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93" w:rsidRPr="00940093" w:rsidRDefault="00C61F9F" w:rsidP="00F02BC5">
      <w:pPr>
        <w:rPr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-553085</wp:posOffset>
            </wp:positionV>
            <wp:extent cx="10744200" cy="75946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9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3A1" w:rsidRPr="00940093" w:rsidRDefault="009343A1" w:rsidP="00940093">
      <w:pPr>
        <w:jc w:val="right"/>
        <w:rPr>
          <w:szCs w:val="28"/>
        </w:rPr>
      </w:pPr>
    </w:p>
    <w:p w:rsidR="00012695" w:rsidRDefault="00012695" w:rsidP="00ED4A19">
      <w:pPr>
        <w:rPr>
          <w:bCs/>
          <w:sz w:val="28"/>
          <w:szCs w:val="28"/>
        </w:rPr>
      </w:pPr>
    </w:p>
    <w:p w:rsidR="00ED4A19" w:rsidRDefault="00ED4A19" w:rsidP="00ED4A19">
      <w:pPr>
        <w:rPr>
          <w:bCs/>
          <w:sz w:val="28"/>
          <w:szCs w:val="28"/>
        </w:rPr>
      </w:pPr>
    </w:p>
    <w:p w:rsidR="00ED4A19" w:rsidRDefault="00ED4A19" w:rsidP="00ED4A19">
      <w:pPr>
        <w:rPr>
          <w:bCs/>
          <w:sz w:val="28"/>
          <w:szCs w:val="28"/>
        </w:rPr>
      </w:pPr>
    </w:p>
    <w:p w:rsidR="0067488C" w:rsidRDefault="0067488C" w:rsidP="00ED4A19">
      <w:pPr>
        <w:rPr>
          <w:bCs/>
          <w:sz w:val="28"/>
          <w:szCs w:val="28"/>
        </w:rPr>
      </w:pPr>
    </w:p>
    <w:p w:rsidR="0067488C" w:rsidRPr="00ED4A19" w:rsidRDefault="0067488C" w:rsidP="00ED4A19">
      <w:pPr>
        <w:rPr>
          <w:bCs/>
          <w:sz w:val="28"/>
          <w:szCs w:val="28"/>
        </w:rPr>
      </w:pPr>
    </w:p>
    <w:p w:rsidR="009343A1" w:rsidRPr="00ED4A19" w:rsidRDefault="009343A1" w:rsidP="00ED4A19">
      <w:pPr>
        <w:rPr>
          <w:bCs/>
          <w:sz w:val="28"/>
          <w:szCs w:val="28"/>
        </w:rPr>
      </w:pPr>
    </w:p>
    <w:p w:rsidR="009343A1" w:rsidRPr="00E415A7" w:rsidRDefault="00ED4A19" w:rsidP="00E415A7">
      <w:pPr>
        <w:tabs>
          <w:tab w:val="left" w:pos="3780"/>
        </w:tabs>
        <w:spacing w:line="360" w:lineRule="auto"/>
        <w:rPr>
          <w:b/>
          <w:bCs/>
          <w:sz w:val="52"/>
          <w:szCs w:val="48"/>
        </w:rPr>
      </w:pPr>
      <w:r w:rsidRPr="00E415A7">
        <w:rPr>
          <w:b/>
          <w:bCs/>
          <w:sz w:val="52"/>
          <w:szCs w:val="48"/>
        </w:rPr>
        <w:t>ОТЧЁТ О РЕЗУЛЬТАТАХ САМООБСЛЕДОВАНИЯ</w:t>
      </w:r>
    </w:p>
    <w:p w:rsidR="00660185" w:rsidRDefault="00781580" w:rsidP="00ED4A19">
      <w:pPr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МБОУ Красненской основной общеобразовательной школы </w:t>
      </w:r>
      <w:proofErr w:type="gramStart"/>
      <w:r>
        <w:rPr>
          <w:b/>
          <w:bCs/>
          <w:sz w:val="36"/>
          <w:szCs w:val="28"/>
        </w:rPr>
        <w:t>имени Героя Советского Союза Николая Алексеевича</w:t>
      </w:r>
      <w:proofErr w:type="gramEnd"/>
      <w:r>
        <w:rPr>
          <w:b/>
          <w:bCs/>
          <w:sz w:val="36"/>
          <w:szCs w:val="28"/>
        </w:rPr>
        <w:t xml:space="preserve"> Бенеша</w:t>
      </w:r>
    </w:p>
    <w:p w:rsidR="002A383D" w:rsidRDefault="002A383D" w:rsidP="00ED4A19">
      <w:pPr>
        <w:rPr>
          <w:b/>
          <w:bCs/>
          <w:sz w:val="36"/>
          <w:szCs w:val="28"/>
        </w:rPr>
      </w:pPr>
    </w:p>
    <w:p w:rsidR="002A383D" w:rsidRDefault="002A383D" w:rsidP="00ED4A19">
      <w:pPr>
        <w:rPr>
          <w:b/>
          <w:bCs/>
          <w:sz w:val="36"/>
          <w:szCs w:val="28"/>
        </w:rPr>
      </w:pPr>
    </w:p>
    <w:p w:rsidR="00ED4A19" w:rsidRPr="00ED4A19" w:rsidRDefault="003C5C80" w:rsidP="00ED4A19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88900</wp:posOffset>
            </wp:positionV>
            <wp:extent cx="6867525" cy="3400425"/>
            <wp:effectExtent l="19050" t="0" r="9525" b="0"/>
            <wp:wrapNone/>
            <wp:docPr id="15" name="Рисунок 14" descr="фото №1 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№1 фасад.jpg"/>
                    <pic:cNvPicPr/>
                  </pic:nvPicPr>
                  <pic:blipFill>
                    <a:blip r:embed="rId9"/>
                    <a:srcRect t="25470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A19" w:rsidRPr="00ED4A19" w:rsidRDefault="00ED4A19" w:rsidP="00ED4A19">
      <w:pPr>
        <w:rPr>
          <w:bCs/>
          <w:sz w:val="28"/>
          <w:szCs w:val="28"/>
        </w:rPr>
      </w:pPr>
    </w:p>
    <w:p w:rsidR="009F1CC8" w:rsidRPr="00ED4A19" w:rsidRDefault="009F1CC8" w:rsidP="00ED4A19">
      <w:pPr>
        <w:rPr>
          <w:bCs/>
          <w:sz w:val="28"/>
          <w:szCs w:val="28"/>
        </w:rPr>
      </w:pPr>
    </w:p>
    <w:p w:rsidR="009F1CC8" w:rsidRPr="00ED4A19" w:rsidRDefault="009F1CC8" w:rsidP="00ED4A19">
      <w:pPr>
        <w:rPr>
          <w:bCs/>
          <w:sz w:val="28"/>
          <w:szCs w:val="28"/>
        </w:rPr>
      </w:pPr>
    </w:p>
    <w:p w:rsidR="001B6FF5" w:rsidRPr="00ED4A19" w:rsidRDefault="001B6FF5" w:rsidP="00ED4A19">
      <w:pPr>
        <w:rPr>
          <w:bCs/>
          <w:sz w:val="28"/>
          <w:szCs w:val="28"/>
        </w:rPr>
      </w:pPr>
    </w:p>
    <w:p w:rsidR="001B6FF5" w:rsidRPr="00ED4A19" w:rsidRDefault="001B6FF5" w:rsidP="00ED4A19">
      <w:pPr>
        <w:rPr>
          <w:bCs/>
          <w:sz w:val="28"/>
          <w:szCs w:val="28"/>
        </w:rPr>
      </w:pPr>
    </w:p>
    <w:p w:rsidR="001B6FF5" w:rsidRPr="00ED4A19" w:rsidRDefault="001B6FF5" w:rsidP="00ED4A19">
      <w:pPr>
        <w:rPr>
          <w:bCs/>
          <w:sz w:val="28"/>
          <w:szCs w:val="28"/>
        </w:rPr>
      </w:pPr>
    </w:p>
    <w:p w:rsidR="001B6FF5" w:rsidRPr="00ED4A19" w:rsidRDefault="001B6FF5" w:rsidP="00ED4A19">
      <w:pPr>
        <w:rPr>
          <w:bCs/>
          <w:sz w:val="28"/>
          <w:szCs w:val="28"/>
        </w:rPr>
      </w:pPr>
    </w:p>
    <w:p w:rsidR="001B5D0D" w:rsidRPr="00ED4A19" w:rsidRDefault="001B5D0D" w:rsidP="00ED4A19">
      <w:pPr>
        <w:rPr>
          <w:bCs/>
          <w:sz w:val="28"/>
          <w:szCs w:val="28"/>
        </w:rPr>
      </w:pPr>
    </w:p>
    <w:p w:rsidR="002B0F0C" w:rsidRDefault="002B0F0C" w:rsidP="001B5D0D">
      <w:pPr>
        <w:tabs>
          <w:tab w:val="left" w:pos="3780"/>
        </w:tabs>
        <w:rPr>
          <w:sz w:val="32"/>
          <w:szCs w:val="32"/>
        </w:rPr>
      </w:pPr>
    </w:p>
    <w:p w:rsidR="009343A1" w:rsidRDefault="001B5D0D" w:rsidP="002B0F0C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A383D" w:rsidRDefault="002A383D" w:rsidP="00F524D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От составителей</w:t>
      </w:r>
    </w:p>
    <w:p w:rsidR="002A383D" w:rsidRDefault="002A383D" w:rsidP="00F524DE">
      <w:pPr>
        <w:spacing w:line="360" w:lineRule="auto"/>
        <w:rPr>
          <w:b/>
          <w:bCs/>
          <w:sz w:val="32"/>
          <w:szCs w:val="32"/>
        </w:rPr>
      </w:pPr>
    </w:p>
    <w:p w:rsidR="00FD6A37" w:rsidRPr="00FD6A37" w:rsidRDefault="00FD6A37" w:rsidP="00447DF4">
      <w:pPr>
        <w:spacing w:line="360" w:lineRule="auto"/>
        <w:ind w:left="-51" w:firstLine="760"/>
        <w:jc w:val="both"/>
        <w:rPr>
          <w:sz w:val="28"/>
          <w:szCs w:val="22"/>
        </w:rPr>
      </w:pPr>
      <w:proofErr w:type="spellStart"/>
      <w:r w:rsidRPr="00FD6A37">
        <w:rPr>
          <w:sz w:val="28"/>
          <w:szCs w:val="22"/>
        </w:rPr>
        <w:t>Самообследование</w:t>
      </w:r>
      <w:proofErr w:type="spellEnd"/>
      <w:r w:rsidRPr="00FD6A37">
        <w:rPr>
          <w:sz w:val="28"/>
          <w:szCs w:val="22"/>
        </w:rPr>
        <w:t xml:space="preserve"> общеобразовательных организаций (далее - ОО) можно отнести к инструментам, которые позволяют ежегодно получать достоверную и актуальную информацию о состоянии образовательного процесса.</w:t>
      </w:r>
    </w:p>
    <w:p w:rsidR="00FD6A37" w:rsidRPr="00FD6A37" w:rsidRDefault="00FD6A37" w:rsidP="00447DF4">
      <w:pPr>
        <w:spacing w:line="360" w:lineRule="auto"/>
        <w:ind w:left="-51" w:firstLine="760"/>
        <w:jc w:val="both"/>
        <w:rPr>
          <w:sz w:val="28"/>
          <w:szCs w:val="22"/>
        </w:rPr>
      </w:pPr>
      <w:r w:rsidRPr="00FD6A37">
        <w:rPr>
          <w:b/>
          <w:sz w:val="28"/>
          <w:szCs w:val="22"/>
        </w:rPr>
        <w:t>Цель проведения</w:t>
      </w:r>
      <w:r w:rsidRPr="00FD6A37">
        <w:rPr>
          <w:sz w:val="28"/>
          <w:szCs w:val="22"/>
        </w:rPr>
        <w:t xml:space="preserve"> </w:t>
      </w:r>
      <w:proofErr w:type="spellStart"/>
      <w:r w:rsidRPr="00FD6A37">
        <w:rPr>
          <w:b/>
          <w:sz w:val="28"/>
          <w:szCs w:val="22"/>
        </w:rPr>
        <w:t>самообследования</w:t>
      </w:r>
      <w:proofErr w:type="spellEnd"/>
      <w:r w:rsidRPr="00FD6A37">
        <w:rPr>
          <w:b/>
          <w:sz w:val="28"/>
          <w:szCs w:val="22"/>
        </w:rPr>
        <w:t xml:space="preserve"> </w:t>
      </w:r>
      <w:r w:rsidRPr="00FD6A37">
        <w:rPr>
          <w:sz w:val="28"/>
          <w:szCs w:val="22"/>
        </w:rPr>
        <w:t>- обеспечение открытости и доступности информации о деятельности школы.</w:t>
      </w:r>
    </w:p>
    <w:p w:rsidR="00FD6A37" w:rsidRPr="00FD6A37" w:rsidRDefault="00FD6A37" w:rsidP="00447DF4">
      <w:pPr>
        <w:spacing w:line="360" w:lineRule="auto"/>
        <w:ind w:left="-51" w:firstLine="760"/>
        <w:jc w:val="both"/>
        <w:rPr>
          <w:sz w:val="28"/>
          <w:szCs w:val="22"/>
        </w:rPr>
      </w:pPr>
      <w:r w:rsidRPr="00FD6A37">
        <w:rPr>
          <w:sz w:val="28"/>
          <w:szCs w:val="22"/>
        </w:rPr>
        <w:t xml:space="preserve">Результаты </w:t>
      </w:r>
      <w:proofErr w:type="spellStart"/>
      <w:r w:rsidRPr="00FD6A37">
        <w:rPr>
          <w:sz w:val="28"/>
          <w:szCs w:val="22"/>
        </w:rPr>
        <w:t>самообследования</w:t>
      </w:r>
      <w:proofErr w:type="spellEnd"/>
      <w:r w:rsidRPr="00FD6A37">
        <w:rPr>
          <w:sz w:val="28"/>
          <w:szCs w:val="22"/>
        </w:rPr>
        <w:t xml:space="preserve"> позволяют не только подвести итоги, но и определить проблемы, на решение которых должна быть направлена деятельность школы или её структурных подразделений. Они используются для подготовки к прохождению процедуры государственной аккредитации школы, при подведении итогов работы в рамках учебного года, для разработки плана работ школы на следующий учебный год и для корректировки программы развития.</w:t>
      </w:r>
      <w:r w:rsidR="00F60AAE" w:rsidRPr="00F60AAE">
        <w:rPr>
          <w:sz w:val="28"/>
          <w:szCs w:val="22"/>
        </w:rPr>
        <w:t xml:space="preserve"> </w:t>
      </w:r>
      <w:r w:rsidR="00F60AAE">
        <w:rPr>
          <w:sz w:val="28"/>
          <w:szCs w:val="22"/>
        </w:rPr>
        <w:t xml:space="preserve">По мнению экспертов, публичный доклад школы </w:t>
      </w:r>
      <w:r w:rsidR="00A266EB">
        <w:rPr>
          <w:sz w:val="28"/>
          <w:szCs w:val="22"/>
        </w:rPr>
        <w:t xml:space="preserve">обязательно </w:t>
      </w:r>
      <w:r w:rsidR="00F60AAE">
        <w:rPr>
          <w:sz w:val="28"/>
          <w:szCs w:val="22"/>
        </w:rPr>
        <w:t xml:space="preserve">должен содержать раздел, посвященный результатам </w:t>
      </w:r>
      <w:proofErr w:type="spellStart"/>
      <w:r w:rsidR="00F60AAE">
        <w:rPr>
          <w:sz w:val="28"/>
          <w:szCs w:val="22"/>
        </w:rPr>
        <w:t>самообследования</w:t>
      </w:r>
      <w:proofErr w:type="spellEnd"/>
      <w:r w:rsidR="00F60AAE">
        <w:rPr>
          <w:sz w:val="28"/>
          <w:szCs w:val="22"/>
        </w:rPr>
        <w:t>.</w:t>
      </w:r>
    </w:p>
    <w:p w:rsidR="00FD6A37" w:rsidRPr="00FD6A37" w:rsidRDefault="00FD6A37" w:rsidP="00447DF4">
      <w:pPr>
        <w:spacing w:line="360" w:lineRule="auto"/>
        <w:ind w:left="-51" w:firstLine="760"/>
        <w:jc w:val="both"/>
        <w:rPr>
          <w:sz w:val="28"/>
          <w:szCs w:val="22"/>
        </w:rPr>
      </w:pPr>
      <w:r w:rsidRPr="00FD6A37">
        <w:rPr>
          <w:sz w:val="28"/>
          <w:szCs w:val="22"/>
        </w:rPr>
        <w:t xml:space="preserve">Данные </w:t>
      </w:r>
      <w:proofErr w:type="spellStart"/>
      <w:r w:rsidRPr="00FD6A37">
        <w:rPr>
          <w:sz w:val="28"/>
          <w:szCs w:val="22"/>
        </w:rPr>
        <w:t>самообследования</w:t>
      </w:r>
      <w:proofErr w:type="spellEnd"/>
      <w:r w:rsidRPr="00FD6A37">
        <w:rPr>
          <w:sz w:val="28"/>
          <w:szCs w:val="22"/>
        </w:rPr>
        <w:t xml:space="preserve"> используются, в том числе, для осуществления мониторинга системы образования органами управления образованием различных уровней.</w:t>
      </w:r>
    </w:p>
    <w:p w:rsidR="00732317" w:rsidRPr="00732317" w:rsidRDefault="00FA6D5E" w:rsidP="00447DF4">
      <w:pPr>
        <w:spacing w:line="360" w:lineRule="auto"/>
        <w:ind w:left="-51" w:firstLine="76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конце каждого учебного года по результатам </w:t>
      </w:r>
      <w:proofErr w:type="spellStart"/>
      <w:r>
        <w:rPr>
          <w:sz w:val="28"/>
          <w:szCs w:val="22"/>
        </w:rPr>
        <w:t>самообследования</w:t>
      </w:r>
      <w:proofErr w:type="spellEnd"/>
      <w:r>
        <w:rPr>
          <w:sz w:val="28"/>
          <w:szCs w:val="22"/>
        </w:rPr>
        <w:t xml:space="preserve"> готовится отчет. Его подготовка, зачастую, является сложной задачей для представителей администрации школы. </w:t>
      </w:r>
      <w:r w:rsidR="00732317">
        <w:rPr>
          <w:sz w:val="28"/>
          <w:szCs w:val="22"/>
        </w:rPr>
        <w:t>По многочисленным просьбам</w:t>
      </w:r>
      <w:r w:rsidR="00A266EB">
        <w:rPr>
          <w:sz w:val="28"/>
          <w:szCs w:val="22"/>
        </w:rPr>
        <w:t xml:space="preserve"> школ</w:t>
      </w:r>
      <w:r w:rsidR="00732317">
        <w:rPr>
          <w:sz w:val="28"/>
          <w:szCs w:val="22"/>
        </w:rPr>
        <w:t xml:space="preserve"> мы </w:t>
      </w:r>
      <w:r w:rsidR="00A266EB">
        <w:rPr>
          <w:sz w:val="28"/>
          <w:szCs w:val="22"/>
        </w:rPr>
        <w:t>разработали</w:t>
      </w:r>
      <w:r w:rsidR="00732317">
        <w:rPr>
          <w:sz w:val="28"/>
          <w:szCs w:val="22"/>
        </w:rPr>
        <w:t xml:space="preserve"> </w:t>
      </w:r>
      <w:r w:rsidR="00F60AAE">
        <w:rPr>
          <w:sz w:val="28"/>
          <w:szCs w:val="22"/>
        </w:rPr>
        <w:t>макет</w:t>
      </w:r>
      <w:r w:rsidR="00732317">
        <w:rPr>
          <w:sz w:val="28"/>
          <w:szCs w:val="22"/>
        </w:rPr>
        <w:t xml:space="preserve"> </w:t>
      </w:r>
      <w:r w:rsidR="00F60AAE">
        <w:rPr>
          <w:sz w:val="28"/>
          <w:szCs w:val="22"/>
        </w:rPr>
        <w:t>отчета</w:t>
      </w:r>
      <w:r w:rsidR="00732317">
        <w:rPr>
          <w:sz w:val="28"/>
          <w:szCs w:val="22"/>
        </w:rPr>
        <w:t xml:space="preserve">, которым Вы можете воспользоваться </w:t>
      </w:r>
      <w:r w:rsidR="00571329">
        <w:rPr>
          <w:sz w:val="28"/>
          <w:szCs w:val="22"/>
        </w:rPr>
        <w:t xml:space="preserve">при </w:t>
      </w:r>
      <w:r w:rsidR="00F60AAE">
        <w:rPr>
          <w:sz w:val="28"/>
          <w:szCs w:val="22"/>
        </w:rPr>
        <w:t xml:space="preserve">его </w:t>
      </w:r>
      <w:r w:rsidR="00571329">
        <w:rPr>
          <w:sz w:val="28"/>
          <w:szCs w:val="22"/>
        </w:rPr>
        <w:t>подготовке</w:t>
      </w:r>
      <w:r w:rsidR="00732317">
        <w:rPr>
          <w:sz w:val="28"/>
          <w:szCs w:val="22"/>
        </w:rPr>
        <w:t>. Он содер</w:t>
      </w:r>
      <w:r w:rsidR="005642D8">
        <w:rPr>
          <w:sz w:val="28"/>
          <w:szCs w:val="22"/>
        </w:rPr>
        <w:t>жит все</w:t>
      </w:r>
      <w:r w:rsidR="00571329">
        <w:rPr>
          <w:sz w:val="28"/>
          <w:szCs w:val="22"/>
        </w:rPr>
        <w:t xml:space="preserve"> необходимые</w:t>
      </w:r>
      <w:r w:rsidR="005642D8">
        <w:rPr>
          <w:sz w:val="28"/>
          <w:szCs w:val="22"/>
        </w:rPr>
        <w:t xml:space="preserve"> разделы, примеры оформления информации в табличном и графическом виде, а также структуру выводов по каждому разделу.</w:t>
      </w:r>
    </w:p>
    <w:p w:rsidR="00FD6A37" w:rsidRPr="00FD6A37" w:rsidRDefault="005642D8" w:rsidP="00447DF4">
      <w:pPr>
        <w:spacing w:line="360" w:lineRule="auto"/>
        <w:ind w:left="-51" w:firstLine="760"/>
        <w:jc w:val="both"/>
        <w:rPr>
          <w:sz w:val="28"/>
          <w:szCs w:val="22"/>
        </w:rPr>
      </w:pPr>
      <w:r w:rsidRPr="00636484">
        <w:rPr>
          <w:b/>
          <w:sz w:val="28"/>
          <w:szCs w:val="22"/>
        </w:rPr>
        <w:t xml:space="preserve">Обратите внимание, что данные в разделах приведены для примера, в ходе подготовки отчета они должны быть заменены на </w:t>
      </w:r>
      <w:r w:rsidR="002F150D" w:rsidRPr="00636484">
        <w:rPr>
          <w:b/>
          <w:sz w:val="28"/>
          <w:szCs w:val="22"/>
        </w:rPr>
        <w:t xml:space="preserve">данные </w:t>
      </w:r>
      <w:r w:rsidR="00636484">
        <w:rPr>
          <w:b/>
          <w:sz w:val="28"/>
          <w:szCs w:val="22"/>
        </w:rPr>
        <w:t>В</w:t>
      </w:r>
      <w:r w:rsidR="002F150D" w:rsidRPr="00636484">
        <w:rPr>
          <w:b/>
          <w:sz w:val="28"/>
          <w:szCs w:val="22"/>
        </w:rPr>
        <w:t>ашей школы</w:t>
      </w:r>
      <w:r w:rsidR="002F150D">
        <w:rPr>
          <w:sz w:val="28"/>
          <w:szCs w:val="22"/>
        </w:rPr>
        <w:t xml:space="preserve">. </w:t>
      </w:r>
      <w:r w:rsidR="00FA6D5E">
        <w:rPr>
          <w:sz w:val="28"/>
          <w:szCs w:val="22"/>
        </w:rPr>
        <w:t>Помните, что о</w:t>
      </w:r>
      <w:r w:rsidR="00FD6A37" w:rsidRPr="00FD6A37">
        <w:rPr>
          <w:sz w:val="28"/>
          <w:szCs w:val="22"/>
        </w:rPr>
        <w:t xml:space="preserve">тветственность за достоверность информации, представленной в отчете о </w:t>
      </w:r>
      <w:proofErr w:type="spellStart"/>
      <w:r w:rsidR="00FD6A37" w:rsidRPr="00FD6A37">
        <w:rPr>
          <w:sz w:val="28"/>
          <w:szCs w:val="22"/>
        </w:rPr>
        <w:t>самообследовании</w:t>
      </w:r>
      <w:proofErr w:type="spellEnd"/>
      <w:r w:rsidR="00FD6A37" w:rsidRPr="00FD6A37">
        <w:rPr>
          <w:sz w:val="28"/>
          <w:szCs w:val="22"/>
        </w:rPr>
        <w:t xml:space="preserve">, несёт руководитель </w:t>
      </w:r>
      <w:r w:rsidR="00FA6D5E">
        <w:rPr>
          <w:sz w:val="28"/>
          <w:szCs w:val="22"/>
        </w:rPr>
        <w:t xml:space="preserve">общеобразовательной </w:t>
      </w:r>
      <w:r w:rsidR="00FD6A37" w:rsidRPr="00FD6A37">
        <w:rPr>
          <w:sz w:val="28"/>
          <w:szCs w:val="22"/>
        </w:rPr>
        <w:t>организации.</w:t>
      </w:r>
    </w:p>
    <w:p w:rsidR="00FD6A37" w:rsidRDefault="00FD6A37" w:rsidP="00FD6A37">
      <w:pPr>
        <w:ind w:left="-51" w:firstLine="657"/>
        <w:jc w:val="both"/>
        <w:rPr>
          <w:szCs w:val="22"/>
        </w:rPr>
      </w:pPr>
    </w:p>
    <w:p w:rsidR="00FD6A37" w:rsidRDefault="00FD6A37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343A1" w:rsidRDefault="009343A1" w:rsidP="00F524DE">
      <w:pPr>
        <w:spacing w:line="360" w:lineRule="auto"/>
        <w:rPr>
          <w:b/>
          <w:bCs/>
          <w:sz w:val="32"/>
          <w:szCs w:val="32"/>
        </w:rPr>
      </w:pPr>
      <w:r w:rsidRPr="009033E6">
        <w:rPr>
          <w:b/>
          <w:bCs/>
          <w:sz w:val="32"/>
          <w:szCs w:val="32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532141"/>
        <w:docPartObj>
          <w:docPartGallery w:val="Table of Contents"/>
          <w:docPartUnique/>
        </w:docPartObj>
      </w:sdtPr>
      <w:sdtContent>
        <w:p w:rsidR="00C24EA3" w:rsidRPr="00C82F28" w:rsidRDefault="00C24EA3" w:rsidP="00E31764">
          <w:pPr>
            <w:pStyle w:val="afc"/>
            <w:spacing w:line="360" w:lineRule="auto"/>
            <w:rPr>
              <w:rFonts w:ascii="Times New Roman" w:hAnsi="Times New Roman" w:cs="Times New Roman"/>
              <w:sz w:val="2"/>
            </w:rPr>
          </w:pPr>
        </w:p>
        <w:p w:rsidR="00E31764" w:rsidRPr="00E31764" w:rsidRDefault="00E63682" w:rsidP="00E31764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E63682">
            <w:rPr>
              <w:rFonts w:ascii="Times New Roman" w:hAnsi="Times New Roman" w:cs="Times New Roman"/>
              <w:i w:val="0"/>
              <w:sz w:val="28"/>
              <w:szCs w:val="28"/>
            </w:rPr>
            <w:fldChar w:fldCharType="begin"/>
          </w:r>
          <w:r w:rsidR="00C24EA3" w:rsidRPr="00E31764">
            <w:rPr>
              <w:rFonts w:ascii="Times New Roman" w:hAnsi="Times New Roman" w:cs="Times New Roman"/>
              <w:i w:val="0"/>
              <w:sz w:val="28"/>
              <w:szCs w:val="28"/>
            </w:rPr>
            <w:instrText xml:space="preserve"> TOC \o "1-3" \h \z \u </w:instrText>
          </w:r>
          <w:r w:rsidRPr="00E63682">
            <w:rPr>
              <w:rFonts w:ascii="Times New Roman" w:hAnsi="Times New Roman" w:cs="Times New Roman"/>
              <w:i w:val="0"/>
              <w:sz w:val="28"/>
              <w:szCs w:val="28"/>
            </w:rPr>
            <w:fldChar w:fldCharType="separate"/>
          </w:r>
          <w:hyperlink w:anchor="_Toc412192323" w:history="1">
            <w:r w:rsidR="00E31764" w:rsidRPr="00E31764">
              <w:rPr>
                <w:rStyle w:val="a8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I.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Введение</w:t>
            </w:r>
            <w:r w:rsidR="00E31764"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_Toc412192323 \h </w:instrText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</w:t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412192324" w:history="1">
            <w:r w:rsidR="00E31764" w:rsidRPr="00E31764">
              <w:rPr>
                <w:rStyle w:val="a8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II.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Обобщённые результаты самообследования</w:t>
            </w:r>
            <w:r w:rsidR="00E31764"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_Toc412192324 \h </w:instrText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5</w:t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720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2192325" w:history="1"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Оценка образовательной деятельности</w:t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_Toc412192325 \h </w:instrTex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960"/>
            </w:tabs>
            <w:spacing w:line="360" w:lineRule="auto"/>
            <w:ind w:firstLine="426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</w:rPr>
          </w:pPr>
          <w:hyperlink w:anchor="_Toc412192326" w:history="1">
            <w:r w:rsidR="00E31764" w:rsidRPr="00E31764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1.1.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i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Образовательные результаты выпускников 9</w:t>
            </w:r>
            <w:r w:rsidR="00F02BC5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класса</w:t>
            </w:r>
            <w:r w:rsidR="00E31764"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instrText xml:space="preserve"> PAGEREF _Toc412192326 \h </w:instrText>
            </w:r>
            <w:r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>6</w:t>
            </w:r>
            <w:r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960"/>
            </w:tabs>
            <w:spacing w:line="360" w:lineRule="auto"/>
            <w:ind w:firstLine="426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</w:rPr>
          </w:pPr>
          <w:hyperlink w:anchor="_Toc412192327" w:history="1">
            <w:r w:rsidR="00E31764" w:rsidRPr="00E31764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1.2.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i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Кадровое обеспечение образовательного процесса</w:t>
            </w:r>
            <w:r w:rsidR="00E31764"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instrText xml:space="preserve"> PAGEREF _Toc412192327 \h </w:instrText>
            </w:r>
            <w:r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t>9</w:t>
            </w:r>
            <w:r w:rsidRPr="00E31764">
              <w:rPr>
                <w:rFonts w:ascii="Times New Roman" w:hAnsi="Times New Roman" w:cs="Times New Roman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720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2192328" w:history="1"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Инфраструктура общеобразовательной организации</w:t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_Toc412192328 \h </w:instrTex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720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2192329" w:history="1"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Информационная открытость общеобразовательной организации</w:t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_Toc412192329 \h </w:instrTex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720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2192330" w:history="1"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Государственно-общественное управление школой</w:t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_Toc412192330 \h </w:instrTex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720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2192331" w:history="1"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Школьный климат</w:t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_Toc412192331 \h </w:instrTex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720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2192332" w:history="1"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Безопасность пребывания в школе</w:t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_Toc412192332 \h </w:instrTex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720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2192333" w:history="1"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Охрана и укрепление здоровья обучающихся</w:t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_Toc412192333 \h </w:instrTex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720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2192334" w:history="1"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Наличие и оценка </w:t>
            </w:r>
            <w:r w:rsidR="0008038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материально-технического оснащения учебных</w:t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кабинетов</w:t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_Toc412192334 \h </w:instrTex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21"/>
            <w:tabs>
              <w:tab w:val="left" w:pos="720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2192335" w:history="1"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E31764" w:rsidRPr="00E3176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E31764" w:rsidRPr="00E317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Развитие обучающихся через дополнительное образование</w:t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_Toc412192335 \h </w:instrTex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E317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764" w:rsidRPr="00E31764" w:rsidRDefault="00E63682" w:rsidP="00E31764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412192336" w:history="1">
            <w:r w:rsidR="00E31764" w:rsidRPr="00E31764">
              <w:rPr>
                <w:rStyle w:val="a8"/>
                <w:rFonts w:ascii="Times New Roman" w:hAnsi="Times New Roman" w:cs="Times New Roman"/>
                <w:i w:val="0"/>
                <w:noProof/>
                <w:sz w:val="28"/>
                <w:szCs w:val="28"/>
                <w:lang w:val="en-US"/>
              </w:rPr>
              <w:t>III</w:t>
            </w:r>
            <w:r w:rsidR="00E31764" w:rsidRPr="00E31764">
              <w:rPr>
                <w:rStyle w:val="a8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. Прогноз дальнейшего пути развития школы</w:t>
            </w:r>
            <w:r w:rsidR="00E31764"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E31764"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_Toc412192336 \h </w:instrText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C1DF2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17</w:t>
            </w:r>
            <w:r w:rsidRPr="00E31764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EA3" w:rsidRDefault="00E63682" w:rsidP="00E31764">
          <w:pPr>
            <w:spacing w:line="360" w:lineRule="auto"/>
          </w:pPr>
          <w:r w:rsidRPr="00E31764">
            <w:rPr>
              <w:b/>
              <w:sz w:val="28"/>
              <w:szCs w:val="28"/>
            </w:rPr>
            <w:fldChar w:fldCharType="end"/>
          </w:r>
        </w:p>
      </w:sdtContent>
    </w:sdt>
    <w:p w:rsidR="0055341F" w:rsidRDefault="009343A1" w:rsidP="001D00F2">
      <w:pPr>
        <w:pStyle w:val="afa"/>
        <w:numPr>
          <w:ilvl w:val="0"/>
          <w:numId w:val="4"/>
        </w:numPr>
        <w:tabs>
          <w:tab w:val="left" w:pos="-142"/>
        </w:tabs>
        <w:ind w:left="284" w:firstLine="76"/>
        <w:outlineLvl w:val="0"/>
      </w:pPr>
      <w:bookmarkStart w:id="0" w:name="_Toc396812190"/>
      <w:bookmarkStart w:id="1" w:name="_Toc412192323"/>
      <w:r w:rsidRPr="001D00F2">
        <w:rPr>
          <w:b/>
          <w:bCs/>
          <w:sz w:val="40"/>
          <w:szCs w:val="32"/>
        </w:rPr>
        <w:t>Введение</w:t>
      </w:r>
      <w:bookmarkEnd w:id="0"/>
      <w:bookmarkEnd w:id="1"/>
    </w:p>
    <w:tbl>
      <w:tblPr>
        <w:tblpPr w:leftFromText="180" w:rightFromText="180" w:vertAnchor="page" w:horzAnchor="margin" w:tblpY="1535"/>
        <w:tblW w:w="15588" w:type="dxa"/>
        <w:tblLayout w:type="fixed"/>
        <w:tblLook w:val="00A0"/>
      </w:tblPr>
      <w:tblGrid>
        <w:gridCol w:w="7338"/>
        <w:gridCol w:w="330"/>
        <w:gridCol w:w="7920"/>
      </w:tblGrid>
      <w:tr w:rsidR="009343A1" w:rsidRPr="00E41184" w:rsidTr="00DB4ED0">
        <w:trPr>
          <w:trHeight w:val="8216"/>
        </w:trPr>
        <w:tc>
          <w:tcPr>
            <w:tcW w:w="7338" w:type="dxa"/>
          </w:tcPr>
          <w:p w:rsidR="001F594D" w:rsidRPr="00F936AB" w:rsidRDefault="009343A1" w:rsidP="004F7E50">
            <w:pPr>
              <w:ind w:left="-51" w:firstLine="657"/>
              <w:jc w:val="both"/>
              <w:rPr>
                <w:szCs w:val="22"/>
              </w:rPr>
            </w:pPr>
            <w:r w:rsidRPr="00F936AB">
              <w:rPr>
                <w:szCs w:val="22"/>
              </w:rPr>
              <w:lastRenderedPageBreak/>
              <w:br w:type="page"/>
            </w:r>
            <w:r w:rsidRPr="00F936AB">
              <w:rPr>
                <w:szCs w:val="22"/>
              </w:rPr>
              <w:br w:type="page"/>
            </w:r>
            <w:r w:rsidR="008F2413" w:rsidRPr="00F936AB">
              <w:rPr>
                <w:szCs w:val="22"/>
              </w:rPr>
              <w:t xml:space="preserve">При </w:t>
            </w:r>
            <w:r w:rsidR="00714CFB" w:rsidRPr="00F936AB">
              <w:rPr>
                <w:szCs w:val="22"/>
              </w:rPr>
              <w:t xml:space="preserve">подготовке отчёта о результатах </w:t>
            </w:r>
            <w:proofErr w:type="spellStart"/>
            <w:r w:rsidR="00714CFB" w:rsidRPr="00F936AB">
              <w:rPr>
                <w:szCs w:val="22"/>
              </w:rPr>
              <w:t>самообследования</w:t>
            </w:r>
            <w:proofErr w:type="spellEnd"/>
            <w:r w:rsidR="00714CFB" w:rsidRPr="00F936AB">
              <w:rPr>
                <w:szCs w:val="22"/>
              </w:rPr>
              <w:t xml:space="preserve"> </w:t>
            </w:r>
            <w:r w:rsidR="00781580">
              <w:rPr>
                <w:szCs w:val="22"/>
              </w:rPr>
              <w:t xml:space="preserve">МБОУ Красненской основной общеобразовательной школы </w:t>
            </w:r>
            <w:proofErr w:type="gramStart"/>
            <w:r w:rsidR="00781580">
              <w:rPr>
                <w:szCs w:val="22"/>
              </w:rPr>
              <w:t>имени Героя Советского Союза Николая Алексеевича</w:t>
            </w:r>
            <w:proofErr w:type="gramEnd"/>
            <w:r w:rsidR="00781580">
              <w:rPr>
                <w:szCs w:val="22"/>
              </w:rPr>
              <w:t xml:space="preserve"> Бенеша</w:t>
            </w:r>
            <w:r w:rsidR="001664F9">
              <w:rPr>
                <w:szCs w:val="22"/>
              </w:rPr>
              <w:t xml:space="preserve"> </w:t>
            </w:r>
            <w:r w:rsidR="00714CFB" w:rsidRPr="00F936AB">
              <w:rPr>
                <w:szCs w:val="22"/>
              </w:rPr>
              <w:t>соблюдались следующие принципы:</w:t>
            </w:r>
          </w:p>
          <w:p w:rsidR="00714CFB" w:rsidRPr="00F936AB" w:rsidRDefault="001F594D" w:rsidP="009F33B2">
            <w:pPr>
              <w:pStyle w:val="afa"/>
              <w:numPr>
                <w:ilvl w:val="0"/>
                <w:numId w:val="1"/>
              </w:numPr>
              <w:ind w:left="-51" w:firstLine="657"/>
              <w:jc w:val="both"/>
              <w:rPr>
                <w:szCs w:val="22"/>
              </w:rPr>
            </w:pPr>
            <w:proofErr w:type="gramStart"/>
            <w:r w:rsidRPr="00F936AB">
              <w:rPr>
                <w:szCs w:val="22"/>
              </w:rPr>
              <w:t xml:space="preserve">Структура представленного отчёта о результатах </w:t>
            </w:r>
            <w:proofErr w:type="spellStart"/>
            <w:r w:rsidRPr="00F936AB">
              <w:rPr>
                <w:szCs w:val="22"/>
              </w:rPr>
              <w:t>самообследования</w:t>
            </w:r>
            <w:proofErr w:type="spellEnd"/>
            <w:r w:rsidRPr="00F936AB">
              <w:rPr>
                <w:szCs w:val="22"/>
              </w:rPr>
              <w:t xml:space="preserve"> </w:t>
            </w:r>
            <w:r w:rsidR="00781580">
              <w:rPr>
                <w:szCs w:val="22"/>
              </w:rPr>
              <w:t xml:space="preserve">МБОУ Красненской ООШ </w:t>
            </w:r>
            <w:proofErr w:type="spellStart"/>
            <w:r w:rsidR="00781580">
              <w:rPr>
                <w:szCs w:val="22"/>
              </w:rPr>
              <w:t>им.Н.А.Бенеша</w:t>
            </w:r>
            <w:proofErr w:type="spellEnd"/>
            <w:r w:rsidRPr="00F936AB">
              <w:rPr>
                <w:szCs w:val="22"/>
              </w:rPr>
              <w:t xml:space="preserve">, подходы к анализу результатов соответствуют Методическим рекомендациям по подготовке отчета о результатах </w:t>
            </w:r>
            <w:proofErr w:type="spellStart"/>
            <w:r w:rsidRPr="00F936AB">
              <w:rPr>
                <w:szCs w:val="22"/>
              </w:rPr>
              <w:t>самообследования</w:t>
            </w:r>
            <w:proofErr w:type="spellEnd"/>
            <w:r w:rsidRPr="00F936AB">
              <w:rPr>
                <w:szCs w:val="22"/>
              </w:rPr>
              <w:t xml:space="preserve"> образовательной организации (письмо </w:t>
            </w:r>
            <w:proofErr w:type="spellStart"/>
            <w:r w:rsidRPr="00F936AB">
              <w:rPr>
                <w:szCs w:val="22"/>
              </w:rPr>
              <w:t>Минобрнауки</w:t>
            </w:r>
            <w:proofErr w:type="spellEnd"/>
            <w:r w:rsidRPr="00F936AB">
              <w:rPr>
                <w:szCs w:val="22"/>
              </w:rPr>
              <w:t xml:space="preserve"> Новосибирской области от 30.05.2014 №</w:t>
            </w:r>
            <w:r w:rsidR="00F936AB">
              <w:rPr>
                <w:szCs w:val="22"/>
              </w:rPr>
              <w:t> </w:t>
            </w:r>
            <w:r w:rsidRPr="00F936AB">
              <w:rPr>
                <w:szCs w:val="22"/>
              </w:rPr>
              <w:t>2756-03/25</w:t>
            </w:r>
            <w:r w:rsidR="009F6193">
              <w:rPr>
                <w:szCs w:val="22"/>
              </w:rPr>
              <w:t>.</w:t>
            </w:r>
            <w:proofErr w:type="gramEnd"/>
          </w:p>
          <w:p w:rsidR="001664F9" w:rsidRDefault="008F2413" w:rsidP="001664F9">
            <w:pPr>
              <w:pStyle w:val="afa"/>
              <w:numPr>
                <w:ilvl w:val="0"/>
                <w:numId w:val="1"/>
              </w:numPr>
              <w:ind w:left="0" w:firstLine="927"/>
              <w:jc w:val="both"/>
            </w:pPr>
            <w:r w:rsidRPr="00F936AB">
              <w:rPr>
                <w:szCs w:val="22"/>
              </w:rPr>
              <w:t>Источник информации</w:t>
            </w:r>
            <w:r w:rsidR="008E0489" w:rsidRPr="00F936AB">
              <w:rPr>
                <w:szCs w:val="22"/>
              </w:rPr>
              <w:t>:</w:t>
            </w:r>
            <w:r w:rsidR="007D2482" w:rsidRPr="00F936AB">
              <w:rPr>
                <w:szCs w:val="22"/>
              </w:rPr>
              <w:t xml:space="preserve"> </w:t>
            </w:r>
            <w:r w:rsidR="009B23BC" w:rsidRPr="00F936AB">
              <w:rPr>
                <w:szCs w:val="22"/>
              </w:rPr>
              <w:t xml:space="preserve">электронный сервис для сбора информации о показателях деятельности общеобразовательных организаций, подлежащих </w:t>
            </w:r>
            <w:proofErr w:type="spellStart"/>
            <w:r w:rsidR="009B23BC" w:rsidRPr="00F936AB">
              <w:rPr>
                <w:szCs w:val="22"/>
              </w:rPr>
              <w:t>самообследованию</w:t>
            </w:r>
            <w:proofErr w:type="spellEnd"/>
            <w:r w:rsidR="009B23BC" w:rsidRPr="00F936AB">
              <w:rPr>
                <w:szCs w:val="22"/>
              </w:rPr>
              <w:t>, разработанный</w:t>
            </w:r>
            <w:r w:rsidR="00A17609" w:rsidRPr="00F936AB">
              <w:rPr>
                <w:szCs w:val="22"/>
              </w:rPr>
              <w:t xml:space="preserve"> </w:t>
            </w:r>
            <w:r w:rsidR="007D2482" w:rsidRPr="00F936AB">
              <w:rPr>
                <w:szCs w:val="22"/>
              </w:rPr>
              <w:t>Государственн</w:t>
            </w:r>
            <w:r w:rsidR="009B23BC" w:rsidRPr="00F936AB">
              <w:rPr>
                <w:szCs w:val="22"/>
              </w:rPr>
              <w:t>ым</w:t>
            </w:r>
            <w:r w:rsidR="007D2482" w:rsidRPr="00F936AB">
              <w:rPr>
                <w:szCs w:val="22"/>
              </w:rPr>
              <w:t xml:space="preserve"> </w:t>
            </w:r>
            <w:r w:rsidR="001D24F4" w:rsidRPr="00F936AB">
              <w:rPr>
                <w:szCs w:val="22"/>
              </w:rPr>
              <w:t>казё</w:t>
            </w:r>
            <w:r w:rsidR="009F1CC8" w:rsidRPr="00F936AB">
              <w:rPr>
                <w:szCs w:val="22"/>
              </w:rPr>
              <w:t>нн</w:t>
            </w:r>
            <w:r w:rsidR="009B23BC" w:rsidRPr="00F936AB">
              <w:rPr>
                <w:szCs w:val="22"/>
              </w:rPr>
              <w:t>ым</w:t>
            </w:r>
            <w:r w:rsidR="007D2482" w:rsidRPr="00F936AB">
              <w:rPr>
                <w:szCs w:val="22"/>
              </w:rPr>
              <w:t xml:space="preserve"> учреждени</w:t>
            </w:r>
            <w:r w:rsidR="009B23BC" w:rsidRPr="00F936AB">
              <w:rPr>
                <w:szCs w:val="22"/>
              </w:rPr>
              <w:t>ем</w:t>
            </w:r>
            <w:r w:rsidR="007D2482" w:rsidRPr="00F936AB">
              <w:rPr>
                <w:szCs w:val="22"/>
              </w:rPr>
              <w:t xml:space="preserve"> Новосибирской области «</w:t>
            </w:r>
            <w:r w:rsidR="009F1CC8" w:rsidRPr="00F936AB">
              <w:rPr>
                <w:szCs w:val="22"/>
              </w:rPr>
              <w:t>Новосибирский и</w:t>
            </w:r>
            <w:r w:rsidR="007D2482" w:rsidRPr="00F936AB">
              <w:rPr>
                <w:szCs w:val="22"/>
              </w:rPr>
              <w:t xml:space="preserve">нститут </w:t>
            </w:r>
            <w:r w:rsidR="009F1CC8" w:rsidRPr="00F936AB">
              <w:rPr>
                <w:szCs w:val="22"/>
              </w:rPr>
              <w:t xml:space="preserve">мониторинга и </w:t>
            </w:r>
            <w:r w:rsidR="007D2482" w:rsidRPr="00F936AB">
              <w:rPr>
                <w:szCs w:val="22"/>
              </w:rPr>
              <w:t>развития образования</w:t>
            </w:r>
            <w:r w:rsidR="008652FC" w:rsidRPr="00F936AB">
              <w:rPr>
                <w:szCs w:val="22"/>
              </w:rPr>
              <w:t>»</w:t>
            </w:r>
            <w:r w:rsidR="00F936AB" w:rsidRPr="00F936AB">
              <w:rPr>
                <w:szCs w:val="22"/>
              </w:rPr>
              <w:t>.</w:t>
            </w:r>
            <w:r w:rsidR="001664F9">
              <w:t xml:space="preserve"> </w:t>
            </w:r>
          </w:p>
          <w:p w:rsidR="001664F9" w:rsidRPr="00AC6568" w:rsidRDefault="001664F9" w:rsidP="001664F9">
            <w:pPr>
              <w:pStyle w:val="afa"/>
              <w:numPr>
                <w:ilvl w:val="0"/>
                <w:numId w:val="1"/>
              </w:numPr>
              <w:ind w:left="0" w:firstLine="927"/>
              <w:jc w:val="both"/>
            </w:pPr>
            <w:r>
              <w:t>В ходе подготовки отчёта определены «укрупненные» направления анализа.</w:t>
            </w:r>
          </w:p>
          <w:p w:rsidR="001664F9" w:rsidRPr="002146EE" w:rsidRDefault="001664F9" w:rsidP="001664F9">
            <w:pPr>
              <w:pStyle w:val="afa"/>
              <w:numPr>
                <w:ilvl w:val="0"/>
                <w:numId w:val="1"/>
              </w:numPr>
              <w:ind w:left="0" w:firstLine="927"/>
              <w:jc w:val="both"/>
            </w:pPr>
            <w:r>
              <w:rPr>
                <w:szCs w:val="22"/>
              </w:rPr>
              <w:t xml:space="preserve">В процессе </w:t>
            </w:r>
            <w:proofErr w:type="spellStart"/>
            <w:r>
              <w:rPr>
                <w:szCs w:val="22"/>
              </w:rPr>
              <w:t>самообследования</w:t>
            </w:r>
            <w:proofErr w:type="spellEnd"/>
            <w:r>
              <w:rPr>
                <w:szCs w:val="22"/>
              </w:rPr>
              <w:t xml:space="preserve"> проведена оценка:</w:t>
            </w:r>
          </w:p>
          <w:p w:rsidR="001664F9" w:rsidRPr="002146EE" w:rsidRDefault="001664F9" w:rsidP="001664F9">
            <w:pPr>
              <w:pStyle w:val="afa"/>
              <w:numPr>
                <w:ilvl w:val="0"/>
                <w:numId w:val="2"/>
              </w:numPr>
              <w:tabs>
                <w:tab w:val="left" w:pos="1047"/>
              </w:tabs>
              <w:ind w:left="0" w:firstLine="837"/>
              <w:jc w:val="both"/>
            </w:pPr>
            <w:r>
              <w:rPr>
                <w:szCs w:val="22"/>
              </w:rPr>
              <w:t>образовательной деятельности, в том числе кадрового обеспечения;</w:t>
            </w:r>
          </w:p>
          <w:p w:rsidR="001664F9" w:rsidRPr="00FD7BFC" w:rsidRDefault="001664F9" w:rsidP="001664F9">
            <w:pPr>
              <w:pStyle w:val="afa"/>
              <w:numPr>
                <w:ilvl w:val="0"/>
                <w:numId w:val="2"/>
              </w:numPr>
              <w:tabs>
                <w:tab w:val="left" w:pos="1047"/>
              </w:tabs>
              <w:ind w:left="0" w:firstLine="837"/>
              <w:jc w:val="both"/>
            </w:pPr>
            <w:r>
              <w:rPr>
                <w:szCs w:val="22"/>
              </w:rPr>
              <w:t>инфраструктуры;</w:t>
            </w:r>
          </w:p>
          <w:p w:rsidR="001664F9" w:rsidRPr="00FD7BFC" w:rsidRDefault="001664F9" w:rsidP="001664F9">
            <w:pPr>
              <w:pStyle w:val="afa"/>
              <w:numPr>
                <w:ilvl w:val="0"/>
                <w:numId w:val="2"/>
              </w:numPr>
              <w:tabs>
                <w:tab w:val="left" w:pos="1047"/>
              </w:tabs>
              <w:ind w:left="0" w:firstLine="837"/>
              <w:jc w:val="both"/>
            </w:pPr>
            <w:r>
              <w:rPr>
                <w:szCs w:val="22"/>
              </w:rPr>
              <w:t>информационной открытости школы;</w:t>
            </w:r>
          </w:p>
          <w:p w:rsidR="001664F9" w:rsidRPr="00FD7BFC" w:rsidRDefault="001664F9" w:rsidP="001664F9">
            <w:pPr>
              <w:pStyle w:val="afa"/>
              <w:numPr>
                <w:ilvl w:val="0"/>
                <w:numId w:val="2"/>
              </w:numPr>
              <w:tabs>
                <w:tab w:val="left" w:pos="1047"/>
              </w:tabs>
              <w:ind w:left="0" w:firstLine="837"/>
              <w:jc w:val="both"/>
            </w:pPr>
            <w:r>
              <w:rPr>
                <w:szCs w:val="22"/>
              </w:rPr>
              <w:t>наличия и работы органов государственно-общественного управления;</w:t>
            </w:r>
          </w:p>
          <w:p w:rsidR="001664F9" w:rsidRDefault="001664F9" w:rsidP="001664F9">
            <w:pPr>
              <w:pStyle w:val="afa"/>
              <w:numPr>
                <w:ilvl w:val="0"/>
                <w:numId w:val="2"/>
              </w:numPr>
              <w:tabs>
                <w:tab w:val="left" w:pos="1047"/>
              </w:tabs>
              <w:ind w:left="0" w:firstLine="837"/>
              <w:jc w:val="both"/>
            </w:pPr>
            <w:r>
              <w:t>удовлетворённости родителей сторонами образовательного процесса;</w:t>
            </w:r>
          </w:p>
          <w:p w:rsidR="001664F9" w:rsidRDefault="001664F9" w:rsidP="001664F9">
            <w:pPr>
              <w:pStyle w:val="afa"/>
              <w:numPr>
                <w:ilvl w:val="0"/>
                <w:numId w:val="2"/>
              </w:numPr>
              <w:tabs>
                <w:tab w:val="left" w:pos="1047"/>
              </w:tabs>
              <w:ind w:left="0" w:firstLine="837"/>
              <w:jc w:val="both"/>
            </w:pPr>
            <w:r>
              <w:t>системы мероприятий по охране и укреплению здоровья обучающихся;</w:t>
            </w:r>
          </w:p>
          <w:p w:rsidR="001664F9" w:rsidRDefault="001664F9" w:rsidP="001664F9">
            <w:pPr>
              <w:pStyle w:val="afa"/>
              <w:numPr>
                <w:ilvl w:val="0"/>
                <w:numId w:val="2"/>
              </w:numPr>
              <w:tabs>
                <w:tab w:val="left" w:pos="1047"/>
              </w:tabs>
              <w:ind w:left="0" w:firstLine="837"/>
              <w:jc w:val="both"/>
            </w:pPr>
            <w:r>
              <w:t>материально-технического оснащения учебных кабинетов;</w:t>
            </w:r>
          </w:p>
          <w:p w:rsidR="000E3F28" w:rsidRPr="000E3F28" w:rsidRDefault="001664F9" w:rsidP="000E3F28">
            <w:pPr>
              <w:pStyle w:val="afa"/>
              <w:numPr>
                <w:ilvl w:val="0"/>
                <w:numId w:val="2"/>
              </w:numPr>
              <w:tabs>
                <w:tab w:val="left" w:pos="1047"/>
              </w:tabs>
              <w:ind w:left="0" w:firstLine="837"/>
              <w:jc w:val="both"/>
            </w:pPr>
            <w:r>
              <w:t>наличия и доступности различных ф</w:t>
            </w:r>
            <w:r w:rsidR="000E3F28">
              <w:t>орм дополнительного образования</w:t>
            </w:r>
          </w:p>
          <w:p w:rsidR="009343A1" w:rsidRPr="00F936AB" w:rsidRDefault="000E3F28" w:rsidP="000E3F28">
            <w:pPr>
              <w:pStyle w:val="afa"/>
              <w:ind w:left="0" w:firstLine="606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Проведен анализ показателей деятельности школы, утверждённых приказом </w:t>
            </w:r>
            <w:proofErr w:type="spellStart"/>
            <w:r>
              <w:rPr>
                <w:szCs w:val="22"/>
              </w:rPr>
              <w:t>Минобрнауки</w:t>
            </w:r>
            <w:proofErr w:type="spellEnd"/>
            <w:r>
              <w:rPr>
                <w:szCs w:val="22"/>
              </w:rPr>
              <w:t xml:space="preserve"> Российской Федерации от 10.12.2013 г. № 1324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szCs w:val="22"/>
              </w:rPr>
              <w:t>самообследованию</w:t>
            </w:r>
            <w:proofErr w:type="spellEnd"/>
            <w:r>
              <w:rPr>
                <w:szCs w:val="22"/>
              </w:rPr>
              <w:t xml:space="preserve">», приказом </w:t>
            </w:r>
            <w:proofErr w:type="spellStart"/>
            <w:r>
              <w:rPr>
                <w:szCs w:val="22"/>
              </w:rPr>
              <w:t>Минобрнауки</w:t>
            </w:r>
            <w:proofErr w:type="spellEnd"/>
            <w:r>
              <w:rPr>
                <w:szCs w:val="22"/>
              </w:rPr>
              <w:t xml:space="preserve"> Новосибирской области от 15.04.2014 года</w:t>
            </w:r>
          </w:p>
        </w:tc>
        <w:tc>
          <w:tcPr>
            <w:tcW w:w="330" w:type="dxa"/>
          </w:tcPr>
          <w:p w:rsidR="009343A1" w:rsidRPr="00F936AB" w:rsidRDefault="009343A1" w:rsidP="004F7E50">
            <w:pPr>
              <w:rPr>
                <w:b/>
                <w:bCs/>
              </w:rPr>
            </w:pPr>
          </w:p>
        </w:tc>
        <w:tc>
          <w:tcPr>
            <w:tcW w:w="7920" w:type="dxa"/>
          </w:tcPr>
          <w:p w:rsidR="00E463E1" w:rsidRPr="00E463E1" w:rsidRDefault="001C1030" w:rsidP="000E3F28">
            <w:pPr>
              <w:pStyle w:val="afa"/>
              <w:tabs>
                <w:tab w:val="left" w:pos="1047"/>
              </w:tabs>
              <w:ind w:left="-13" w:firstLine="13"/>
              <w:jc w:val="both"/>
            </w:pPr>
            <w:r>
              <w:rPr>
                <w:szCs w:val="22"/>
              </w:rPr>
              <w:t>№</w:t>
            </w:r>
            <w:r w:rsidR="008F025A">
              <w:rPr>
                <w:szCs w:val="22"/>
              </w:rPr>
              <w:t> </w:t>
            </w:r>
            <w:r>
              <w:rPr>
                <w:szCs w:val="22"/>
              </w:rPr>
              <w:t xml:space="preserve">920 </w:t>
            </w:r>
            <w:r w:rsidR="00595222">
              <w:rPr>
                <w:szCs w:val="22"/>
              </w:rPr>
              <w:t xml:space="preserve">«О сборе информации о </w:t>
            </w:r>
            <w:r w:rsidR="00BA1D5C">
              <w:rPr>
                <w:szCs w:val="22"/>
              </w:rPr>
              <w:t>показателях деятельности общеобразовательных организаций, расположенных на территории Новосибирской области</w:t>
            </w:r>
            <w:r w:rsidR="00595222">
              <w:rPr>
                <w:szCs w:val="22"/>
              </w:rPr>
              <w:t>»</w:t>
            </w:r>
            <w:r w:rsidR="00BA1D5C">
              <w:rPr>
                <w:szCs w:val="22"/>
              </w:rPr>
              <w:t>.</w:t>
            </w:r>
          </w:p>
          <w:p w:rsidR="009343A1" w:rsidRPr="00F936AB" w:rsidRDefault="00714CFB" w:rsidP="00226A38">
            <w:pPr>
              <w:pStyle w:val="afa"/>
              <w:ind w:left="0" w:firstLine="837"/>
              <w:jc w:val="both"/>
            </w:pPr>
            <w:r w:rsidRPr="00E463E1">
              <w:rPr>
                <w:szCs w:val="22"/>
              </w:rPr>
              <w:t xml:space="preserve">Отчёт адресован </w:t>
            </w:r>
            <w:r w:rsidR="008B4FA9">
              <w:rPr>
                <w:szCs w:val="22"/>
              </w:rPr>
              <w:t>учредителю ОО, руководителям и специалистам органов управления образованием, а также родителям обучающихся и представителям заинтересованной общественности.</w:t>
            </w:r>
          </w:p>
          <w:p w:rsidR="009343A1" w:rsidRDefault="009343A1" w:rsidP="004F7E50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55341F" w:rsidRDefault="0055341F" w:rsidP="004F7E50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55341F" w:rsidRDefault="0055341F" w:rsidP="004F7E50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55341F" w:rsidRDefault="0055341F" w:rsidP="004F7E50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D666F7" w:rsidRDefault="00D666F7" w:rsidP="004F7E50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9B2041" w:rsidRDefault="009B2041" w:rsidP="004F7E50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55341F" w:rsidRPr="00F936AB" w:rsidRDefault="0055341F" w:rsidP="004F7E50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</w:tc>
      </w:tr>
    </w:tbl>
    <w:p w:rsidR="00050F06" w:rsidRPr="00CD0431" w:rsidRDefault="002870A2" w:rsidP="003C6853">
      <w:pPr>
        <w:pStyle w:val="afa"/>
        <w:numPr>
          <w:ilvl w:val="0"/>
          <w:numId w:val="4"/>
        </w:numPr>
        <w:tabs>
          <w:tab w:val="left" w:pos="-142"/>
        </w:tabs>
        <w:ind w:left="0" w:firstLine="0"/>
        <w:outlineLvl w:val="0"/>
        <w:rPr>
          <w:b/>
          <w:bCs/>
          <w:sz w:val="40"/>
          <w:szCs w:val="32"/>
        </w:rPr>
      </w:pPr>
      <w:bookmarkStart w:id="2" w:name="_Toc412192324"/>
      <w:r w:rsidRPr="00CD0431">
        <w:rPr>
          <w:b/>
          <w:bCs/>
          <w:sz w:val="40"/>
          <w:szCs w:val="32"/>
        </w:rPr>
        <w:t xml:space="preserve">Обобщённые результаты </w:t>
      </w:r>
      <w:proofErr w:type="spellStart"/>
      <w:r w:rsidRPr="00CD0431">
        <w:rPr>
          <w:b/>
          <w:bCs/>
          <w:sz w:val="40"/>
          <w:szCs w:val="32"/>
        </w:rPr>
        <w:t>самообследования</w:t>
      </w:r>
      <w:bookmarkEnd w:id="2"/>
      <w:proofErr w:type="spellEnd"/>
    </w:p>
    <w:p w:rsidR="003C6853" w:rsidRPr="00AE630D" w:rsidRDefault="003C6853" w:rsidP="003C6853">
      <w:pPr>
        <w:pStyle w:val="afa"/>
        <w:ind w:left="927"/>
        <w:rPr>
          <w:b/>
          <w:sz w:val="32"/>
          <w:szCs w:val="40"/>
        </w:rPr>
      </w:pPr>
    </w:p>
    <w:p w:rsidR="002870A2" w:rsidRDefault="002870A2" w:rsidP="003C6853">
      <w:pPr>
        <w:pStyle w:val="afa"/>
        <w:ind w:left="927"/>
        <w:rPr>
          <w:b/>
          <w:sz w:val="28"/>
          <w:szCs w:val="40"/>
        </w:rPr>
      </w:pPr>
      <w:r w:rsidRPr="003C6853">
        <w:rPr>
          <w:b/>
          <w:sz w:val="28"/>
          <w:szCs w:val="40"/>
        </w:rPr>
        <w:lastRenderedPageBreak/>
        <w:t>Направления анализа</w:t>
      </w:r>
    </w:p>
    <w:p w:rsidR="00F976D8" w:rsidRPr="00AE630D" w:rsidRDefault="00F976D8" w:rsidP="003C6853">
      <w:pPr>
        <w:pStyle w:val="afa"/>
        <w:ind w:left="927"/>
        <w:rPr>
          <w:b/>
          <w:sz w:val="14"/>
          <w:szCs w:val="40"/>
        </w:rPr>
      </w:pPr>
    </w:p>
    <w:p w:rsidR="00050F06" w:rsidRPr="002E549A" w:rsidRDefault="00E63682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2395" style="position:absolute;left:0;text-align:left;margin-left:6pt;margin-top:2.35pt;width:275pt;height:45.6pt;z-index:251691008" arcsize="10923f" o:regroupid="1" fillcolor="#28807a">
            <v:textbox style="mso-next-textbox:#_x0000_s2395">
              <w:txbxContent>
                <w:p w:rsidR="007F6AFE" w:rsidRPr="002E549A" w:rsidRDefault="007F6AFE" w:rsidP="00050F06">
                  <w:pPr>
                    <w:rPr>
                      <w:b/>
                      <w:color w:val="FFFFFF" w:themeColor="background1"/>
                      <w:sz w:val="14"/>
                      <w:szCs w:val="36"/>
                    </w:rPr>
                  </w:pPr>
                </w:p>
                <w:p w:rsidR="007F6AFE" w:rsidRPr="00EC1819" w:rsidRDefault="007F6AFE" w:rsidP="00227986">
                  <w:pPr>
                    <w:pStyle w:val="afa"/>
                    <w:ind w:left="0"/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1. Образовательная деятельность</w:t>
                  </w:r>
                </w:p>
              </w:txbxContent>
            </v:textbox>
          </v:roundrect>
        </w:pict>
      </w:r>
      <w:r w:rsidRPr="00E63682">
        <w:rPr>
          <w:bCs/>
          <w:noProof/>
          <w:sz w:val="22"/>
          <w:szCs w:val="28"/>
        </w:rPr>
        <w:pict>
          <v:roundrect id="_x0000_s2396" style="position:absolute;left:0;text-align:left;margin-left:288.3pt;margin-top:2.35pt;width:485.15pt;height:54.2pt;z-index:251692032" arcsize="10923f" o:regroupid="1" fillcolor="#fbd4b4 [1305]">
            <v:textbox style="mso-next-textbox:#_x0000_s2396" inset=",.3mm,,.3mm">
              <w:txbxContent>
                <w:p w:rsidR="007F6AFE" w:rsidRPr="00240619" w:rsidRDefault="007F6AFE" w:rsidP="00E44152">
                  <w:pPr>
                    <w:pStyle w:val="afa"/>
                    <w:tabs>
                      <w:tab w:val="left" w:pos="284"/>
                    </w:tabs>
                    <w:ind w:left="0"/>
                    <w:jc w:val="both"/>
                  </w:pPr>
                  <w:r>
                    <w:t xml:space="preserve">Распределение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по программам общего образования. Образовательные результаты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в том числе результаты по предметам, изучаемым на профильном/ углубленном уровне. Кадровое обеспечение образовательного процесса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E63682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2397" style="position:absolute;left:0;text-align:left;margin-left:6pt;margin-top:8.25pt;width:275pt;height:34.7pt;z-index:251693056" arcsize="10923f" o:regroupid="1" fillcolor="#28807a">
            <v:textbox style="mso-next-textbox:#_x0000_s2397">
              <w:txbxContent>
                <w:p w:rsidR="007F6AFE" w:rsidRPr="00FD7BFC" w:rsidRDefault="007F6AFE" w:rsidP="00050F06">
                  <w:pPr>
                    <w:rPr>
                      <w:b/>
                      <w:color w:val="FFFFFF" w:themeColor="background1"/>
                      <w:sz w:val="8"/>
                      <w:szCs w:val="36"/>
                    </w:rPr>
                  </w:pPr>
                </w:p>
                <w:p w:rsidR="007F6AFE" w:rsidRPr="00EC1819" w:rsidRDefault="007F6AFE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2. Инфраструктура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2401" style="position:absolute;left:0;text-align:left;margin-left:288.3pt;margin-top:13.15pt;width:485.15pt;height:35.3pt;z-index:251696128" arcsize="10923f" o:regroupid="1" fillcolor="#fbd4b4 [1305]">
            <v:textbox style="mso-next-textbox:#_x0000_s2401" inset=",.3mm,,.3mm">
              <w:txbxContent>
                <w:p w:rsidR="007F6AFE" w:rsidRPr="006C4B43" w:rsidRDefault="007F6AFE" w:rsidP="00304D2C">
                  <w:pPr>
                    <w:jc w:val="both"/>
                  </w:pPr>
                  <w:r>
                    <w:t xml:space="preserve">Оснащенность компьютерами и возможность пользоваться интернетом. Материально-техническое и библиотечно-информационное обеспечение 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E63682" w:rsidP="00050F06">
      <w:pPr>
        <w:tabs>
          <w:tab w:val="left" w:pos="3399"/>
        </w:tabs>
        <w:rPr>
          <w:bCs/>
          <w:sz w:val="28"/>
          <w:szCs w:val="28"/>
        </w:rPr>
      </w:pPr>
      <w:r w:rsidRPr="00E63682">
        <w:rPr>
          <w:noProof/>
          <w:sz w:val="28"/>
          <w:szCs w:val="28"/>
        </w:rPr>
        <w:pict>
          <v:roundrect id="_x0000_s2413" style="position:absolute;left:0;text-align:left;margin-left:6pt;margin-top:4.6pt;width:275pt;height:33.55pt;z-index:251699200" arcsize="10923f" o:regroupid="1" fillcolor="#28807a">
            <v:textbox style="mso-next-textbox:#_x0000_s2413">
              <w:txbxContent>
                <w:p w:rsidR="007F6AFE" w:rsidRPr="00FD7BFC" w:rsidRDefault="007F6AFE" w:rsidP="008B089B">
                  <w:pPr>
                    <w:rPr>
                      <w:b/>
                      <w:color w:val="FFFFFF" w:themeColor="background1"/>
                      <w:sz w:val="6"/>
                    </w:rPr>
                  </w:pPr>
                </w:p>
                <w:p w:rsidR="007F6AFE" w:rsidRPr="00EC1819" w:rsidRDefault="007F6AFE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3. Информационная открытость</w:t>
                  </w:r>
                </w:p>
              </w:txbxContent>
            </v:textbox>
          </v:roundrect>
        </w:pict>
      </w:r>
      <w:r w:rsidRPr="00E63682">
        <w:rPr>
          <w:noProof/>
          <w:sz w:val="28"/>
          <w:szCs w:val="28"/>
        </w:rPr>
        <w:pict>
          <v:roundrect id="_x0000_s2414" style="position:absolute;left:0;text-align:left;margin-left:288.3pt;margin-top:4.6pt;width:485.15pt;height:37.8pt;z-index:251700224" arcsize="10923f" o:regroupid="1" fillcolor="#fbd4b4 [1305]">
            <v:textbox style="mso-next-textbox:#_x0000_s2414" inset="1.5mm,.3mm,1.5mm,.3mm">
              <w:txbxContent>
                <w:p w:rsidR="007F6AFE" w:rsidRPr="006C4B43" w:rsidRDefault="007F6AFE" w:rsidP="0081643E">
                  <w:pPr>
                    <w:jc w:val="both"/>
                  </w:pPr>
                  <w:r>
                    <w:t>Наличие работающего, обновляемого сайта школы, наличие гиперссылок на тексты локальных нормативных документов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E63682" w:rsidP="00050F06">
      <w:pPr>
        <w:tabs>
          <w:tab w:val="left" w:pos="3399"/>
        </w:tabs>
        <w:rPr>
          <w:bCs/>
          <w:sz w:val="28"/>
          <w:szCs w:val="28"/>
        </w:rPr>
      </w:pPr>
      <w:r w:rsidRPr="00E63682">
        <w:rPr>
          <w:noProof/>
          <w:sz w:val="28"/>
          <w:szCs w:val="28"/>
        </w:rPr>
        <w:pict>
          <v:roundrect id="_x0000_s2399" style="position:absolute;left:0;text-align:left;margin-left:6pt;margin-top:15.15pt;width:275pt;height:41.65pt;z-index:251694080" arcsize="10923f" o:regroupid="1" fillcolor="#28807a">
            <v:textbox style="mso-next-textbox:#_x0000_s2399">
              <w:txbxContent>
                <w:p w:rsidR="007F6AFE" w:rsidRPr="0081643E" w:rsidRDefault="007F6AFE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81643E">
                    <w:rPr>
                      <w:b/>
                      <w:color w:val="FFFFFF" w:themeColor="background1"/>
                      <w:sz w:val="28"/>
                      <w:szCs w:val="36"/>
                    </w:rPr>
                    <w:t>4. Государственно</w:t>
                  </w:r>
                  <w:r>
                    <w:rPr>
                      <w:b/>
                      <w:color w:val="FFFFFF" w:themeColor="background1"/>
                      <w:sz w:val="28"/>
                      <w:szCs w:val="36"/>
                      <w:lang w:val="en-US"/>
                    </w:rPr>
                    <w:t xml:space="preserve"> </w:t>
                  </w:r>
                  <w:r w:rsidRPr="0081643E">
                    <w:rPr>
                      <w:b/>
                      <w:color w:val="FFFFFF" w:themeColor="background1"/>
                      <w:sz w:val="28"/>
                      <w:szCs w:val="36"/>
                    </w:rPr>
                    <w:t>- общественное управление</w:t>
                  </w:r>
                </w:p>
              </w:txbxContent>
            </v:textbox>
          </v:roundrect>
        </w:pict>
      </w:r>
      <w:r w:rsidRPr="00E63682">
        <w:rPr>
          <w:noProof/>
          <w:sz w:val="28"/>
          <w:szCs w:val="28"/>
        </w:rPr>
        <w:pict>
          <v:roundrect id="_x0000_s2403" style="position:absolute;left:0;text-align:left;margin-left:288.3pt;margin-top:15.15pt;width:485.15pt;height:41.65pt;z-index:251697152" arcsize="10923f" o:regroupid="1" fillcolor="#fbd4b4 [1305]">
            <v:textbox style="mso-next-textbox:#_x0000_s2403">
              <w:txbxContent>
                <w:p w:rsidR="007F6AFE" w:rsidRPr="006C4B43" w:rsidRDefault="007F6AFE" w:rsidP="00E94D8E">
                  <w:pPr>
                    <w:jc w:val="both"/>
                  </w:pPr>
                  <w:r>
                    <w:t>Наличие на сайте информации об органах государственно-общественного управления (положение, контакты)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780"/>
        </w:tabs>
        <w:spacing w:line="360" w:lineRule="auto"/>
        <w:rPr>
          <w:sz w:val="28"/>
          <w:szCs w:val="28"/>
        </w:rPr>
      </w:pPr>
    </w:p>
    <w:p w:rsidR="0081643E" w:rsidRDefault="00E63682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bookmarkStart w:id="3" w:name="_Toc308703596"/>
      <w:bookmarkStart w:id="4" w:name="_Toc308703747"/>
      <w:bookmarkStart w:id="5" w:name="_Toc308703828"/>
      <w:bookmarkStart w:id="6" w:name="_Toc308703897"/>
      <w:bookmarkStart w:id="7" w:name="_Toc331667908"/>
      <w:bookmarkStart w:id="8" w:name="_Toc332364734"/>
      <w:r>
        <w:rPr>
          <w:noProof/>
          <w:sz w:val="28"/>
          <w:szCs w:val="28"/>
        </w:rPr>
        <w:pict>
          <v:roundrect id="_x0000_s2452" style="position:absolute;left:0;text-align:left;margin-left:6pt;margin-top:10.15pt;width:275pt;height:38.65pt;z-index:251714560" arcsize="10923f" fillcolor="#28807a">
            <v:textbox style="mso-next-textbox:#_x0000_s2452">
              <w:txbxContent>
                <w:p w:rsidR="007F6AFE" w:rsidRPr="00FD7BFC" w:rsidRDefault="007F6AFE" w:rsidP="0075516E">
                  <w:pPr>
                    <w:rPr>
                      <w:b/>
                      <w:color w:val="FFFFFF" w:themeColor="background1"/>
                      <w:sz w:val="2"/>
                      <w:szCs w:val="36"/>
                    </w:rPr>
                  </w:pPr>
                </w:p>
                <w:p w:rsidR="007F6AFE" w:rsidRPr="00B26FB2" w:rsidRDefault="007F6AFE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B26FB2">
                    <w:rPr>
                      <w:b/>
                      <w:color w:val="FFFFFF" w:themeColor="background1"/>
                      <w:sz w:val="28"/>
                      <w:szCs w:val="36"/>
                    </w:rPr>
                    <w:t>5. Школьный климат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29" style="position:absolute;left:0;text-align:left;margin-left:288.3pt;margin-top:5.9pt;width:485.15pt;height:37.8pt;z-index:251702272" arcsize="10923f" o:regroupid="2" fillcolor="#fbd4b4 [1305]">
            <v:textbox style="mso-next-textbox:#_x0000_s2429" inset=",.3mm,,.3mm">
              <w:txbxContent>
                <w:p w:rsidR="007F6AFE" w:rsidRPr="006C4B43" w:rsidRDefault="007F6AFE" w:rsidP="0075516E">
                  <w:pPr>
                    <w:jc w:val="both"/>
                  </w:pPr>
                  <w:r>
                    <w:t>Удовлетворённость родителей обучающихся сторонами образовательного процесса</w:t>
                  </w:r>
                </w:p>
              </w:txbxContent>
            </v:textbox>
          </v:roundrect>
        </w:pict>
      </w: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E63682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28" style="position:absolute;left:0;text-align:left;margin-left:6pt;margin-top:9.55pt;width:275pt;height:34.95pt;z-index:251701248" arcsize="10923f" o:regroupid="2" fillcolor="#28807a">
            <v:textbox style="mso-next-textbox:#_x0000_s2428">
              <w:txbxContent>
                <w:p w:rsidR="007F6AFE" w:rsidRPr="00D46E8D" w:rsidRDefault="007F6AFE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D46E8D">
                    <w:rPr>
                      <w:b/>
                      <w:color w:val="FFFFFF" w:themeColor="background1"/>
                      <w:sz w:val="28"/>
                      <w:szCs w:val="36"/>
                    </w:rPr>
                    <w:t>6. Безопасность пребывания в школе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33" style="position:absolute;left:0;text-align:left;margin-left:288.3pt;margin-top:.55pt;width:485.15pt;height:48.15pt;z-index:251706368" arcsize="10923f" o:regroupid="2" fillcolor="#fbd4b4 [1305]">
            <v:textbox style="mso-next-textbox:#_x0000_s2433" inset=",.3mm,,.3mm">
              <w:txbxContent>
                <w:p w:rsidR="007F6AFE" w:rsidRPr="006C4B43" w:rsidRDefault="007F6AFE" w:rsidP="00D46E8D">
                  <w:pPr>
                    <w:jc w:val="both"/>
                  </w:pPr>
                  <w:r>
                    <w:t>Охрана и наблюдение за порядком на территории школы, обеспечение безопасности в учебном процессе. Доля учащихся, стоящих в инспекции по делам несовершеннолетних и на внутришкольном учёте</w:t>
                  </w:r>
                </w:p>
              </w:txbxContent>
            </v:textbox>
          </v:roundrect>
        </w:pict>
      </w: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E63682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36" style="position:absolute;left:0;text-align:left;margin-left:6pt;margin-top:4.6pt;width:275pt;height:37.65pt;z-index:251709440" arcsize="10923f" o:regroupid="2" fillcolor="#28807a">
            <v:textbox style="mso-next-textbox:#_x0000_s2436">
              <w:txbxContent>
                <w:p w:rsidR="007F6AFE" w:rsidRPr="00FD7BFC" w:rsidRDefault="007F6AFE" w:rsidP="005E73A7">
                  <w:pPr>
                    <w:rPr>
                      <w:b/>
                      <w:color w:val="FFFFFF" w:themeColor="background1"/>
                      <w:sz w:val="8"/>
                    </w:rPr>
                  </w:pPr>
                </w:p>
                <w:p w:rsidR="007F6AFE" w:rsidRPr="00FD7BFC" w:rsidRDefault="007F6AFE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7</w:t>
                  </w:r>
                  <w:r w:rsidRPr="00FD7BFC">
                    <w:rPr>
                      <w:b/>
                      <w:color w:val="FFFFFF" w:themeColor="background1"/>
                      <w:sz w:val="28"/>
                      <w:szCs w:val="36"/>
                    </w:rPr>
                    <w:t>. Охрана и укрепление здоровья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37" style="position:absolute;left:0;text-align:left;margin-left:288.3pt;margin-top:6.25pt;width:485.15pt;height:39.75pt;z-index:251710464" arcsize="10923f" o:regroupid="2" fillcolor="#fbd4b4 [1305]">
            <v:textbox style="mso-next-textbox:#_x0000_s2437" inset="1.5mm,.3mm,1.5mm,.3mm">
              <w:txbxContent>
                <w:p w:rsidR="007F6AFE" w:rsidRPr="006C4B43" w:rsidRDefault="007F6AFE" w:rsidP="00D11355">
                  <w:pPr>
                    <w:jc w:val="both"/>
                  </w:pPr>
                  <w:r>
                    <w:t>Система мероприятий по охране и укреплению здоровья обучающихся</w:t>
                  </w:r>
                </w:p>
              </w:txbxContent>
            </v:textbox>
          </v:roundrect>
        </w:pict>
      </w: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75516E" w:rsidRDefault="00E63682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511" style="position:absolute;left:0;text-align:left;margin-left:288.3pt;margin-top:3.7pt;width:485.15pt;height:46.5pt;z-index:251763712" arcsize="10923f" fillcolor="#fbd4b4 [1305]">
            <v:textbox style="mso-next-textbox:#_x0000_s2511" inset=",.3mm,,.3mm">
              <w:txbxContent>
                <w:p w:rsidR="007F6AFE" w:rsidRPr="006C4B43" w:rsidRDefault="007F6AFE" w:rsidP="00B12B23">
                  <w:pPr>
                    <w:jc w:val="both"/>
                  </w:pPr>
                  <w:r>
                    <w:t>Оценка материально-технического оснащения учебных кабинетов</w:t>
                  </w:r>
                </w:p>
                <w:p w:rsidR="007F6AFE" w:rsidRPr="00B12B23" w:rsidRDefault="007F6AFE" w:rsidP="00B12B23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509" style="position:absolute;left:0;text-align:left;margin-left:6pt;margin-top:3.7pt;width:275pt;height:46.5pt;z-index:251762688" arcsize="10923f" fillcolor="#28807a">
            <v:textbox style="mso-next-textbox:#_x0000_s2509">
              <w:txbxContent>
                <w:p w:rsidR="007F6AFE" w:rsidRPr="00FD7BFC" w:rsidRDefault="007F6AFE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8</w:t>
                  </w:r>
                  <w:r w:rsidRPr="00FD7BFC">
                    <w:rPr>
                      <w:b/>
                      <w:color w:val="FFFFFF" w:themeColor="background1"/>
                      <w:sz w:val="28"/>
                      <w:szCs w:val="36"/>
                    </w:rPr>
                    <w:t xml:space="preserve">. </w:t>
                  </w: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Наличие и оценка состояния специальных кабинетов</w:t>
                  </w:r>
                </w:p>
              </w:txbxContent>
            </v:textbox>
          </v:roundrect>
        </w:pict>
      </w:r>
    </w:p>
    <w:p w:rsidR="0075516E" w:rsidRDefault="0075516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5E73A7" w:rsidRDefault="005E73A7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bookmarkStart w:id="9" w:name="_Toc396812192"/>
      <w:bookmarkEnd w:id="3"/>
      <w:bookmarkEnd w:id="4"/>
      <w:bookmarkEnd w:id="5"/>
      <w:bookmarkEnd w:id="6"/>
      <w:bookmarkEnd w:id="7"/>
      <w:bookmarkEnd w:id="8"/>
    </w:p>
    <w:p w:rsidR="005E73A7" w:rsidRDefault="00E63682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50" style="position:absolute;left:0;text-align:left;margin-left:288.3pt;margin-top:9.4pt;width:485.15pt;height:50pt;z-index:251712512" arcsize="10923f" fillcolor="#fbd4b4 [1305]">
            <v:textbox style="mso-next-textbox:#_x0000_s2450" inset=",.3mm,,.3mm">
              <w:txbxContent>
                <w:p w:rsidR="007F6AFE" w:rsidRPr="006C4B43" w:rsidRDefault="007F6AFE" w:rsidP="00CC4AB5">
                  <w:pPr>
                    <w:jc w:val="both"/>
                  </w:pPr>
                  <w:r>
                    <w:t xml:space="preserve">Наличие и доступность различных форм дополнительного образования в школе. Общий охват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дополнительным образованием. Активность участия и результаты участия школьников в фестивалях, смотрах, конкурсах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49" style="position:absolute;left:0;text-align:left;margin-left:6pt;margin-top:9.4pt;width:275pt;height:50pt;z-index:251711488" arcsize="10923f" fillcolor="#28807a">
            <v:textbox style="mso-next-textbox:#_x0000_s2449">
              <w:txbxContent>
                <w:p w:rsidR="007F6AFE" w:rsidRPr="00CC4AB5" w:rsidRDefault="007F6AFE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9</w:t>
                  </w:r>
                  <w:r w:rsidRPr="00CC4AB5">
                    <w:rPr>
                      <w:b/>
                      <w:color w:val="FFFFFF" w:themeColor="background1"/>
                      <w:sz w:val="28"/>
                      <w:szCs w:val="36"/>
                    </w:rPr>
                    <w:t xml:space="preserve">. Развитие </w:t>
                  </w:r>
                  <w:proofErr w:type="gramStart"/>
                  <w:r w:rsidRPr="00CC4AB5">
                    <w:rPr>
                      <w:b/>
                      <w:color w:val="FFFFFF" w:themeColor="background1"/>
                      <w:sz w:val="28"/>
                      <w:szCs w:val="36"/>
                    </w:rPr>
                    <w:t>обучающихся</w:t>
                  </w:r>
                  <w:proofErr w:type="gramEnd"/>
                  <w:r w:rsidRPr="00CC4AB5">
                    <w:rPr>
                      <w:b/>
                      <w:color w:val="FFFFFF" w:themeColor="background1"/>
                      <w:sz w:val="28"/>
                      <w:szCs w:val="36"/>
                    </w:rPr>
                    <w:t xml:space="preserve"> через дополнительное образование</w:t>
                  </w:r>
                </w:p>
              </w:txbxContent>
            </v:textbox>
          </v:roundrect>
        </w:pict>
      </w:r>
    </w:p>
    <w:p w:rsidR="00CC4AB5" w:rsidRDefault="00CC4AB5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43A1" w:rsidRPr="00FD0A4F" w:rsidRDefault="00FD0A4F" w:rsidP="00BB49D0">
      <w:pPr>
        <w:pStyle w:val="12"/>
        <w:numPr>
          <w:ilvl w:val="0"/>
          <w:numId w:val="7"/>
        </w:numPr>
        <w:tabs>
          <w:tab w:val="left" w:pos="6720"/>
        </w:tabs>
        <w:jc w:val="center"/>
        <w:outlineLvl w:val="1"/>
        <w:rPr>
          <w:b/>
          <w:bCs/>
          <w:color w:val="000000"/>
          <w:sz w:val="40"/>
          <w:szCs w:val="40"/>
        </w:rPr>
      </w:pPr>
      <w:bookmarkStart w:id="10" w:name="_Toc412192325"/>
      <w:bookmarkEnd w:id="9"/>
      <w:r w:rsidRPr="00FD0A4F">
        <w:rPr>
          <w:b/>
          <w:bCs/>
          <w:color w:val="000000"/>
          <w:sz w:val="40"/>
          <w:szCs w:val="40"/>
        </w:rPr>
        <w:lastRenderedPageBreak/>
        <w:t>Оценка образовательной деятельности</w:t>
      </w:r>
      <w:bookmarkEnd w:id="10"/>
    </w:p>
    <w:p w:rsidR="00714585" w:rsidRPr="00B01DB0" w:rsidRDefault="00714585" w:rsidP="00714585">
      <w:pPr>
        <w:rPr>
          <w:b/>
          <w:bCs/>
          <w:sz w:val="22"/>
          <w:szCs w:val="32"/>
        </w:rPr>
      </w:pPr>
    </w:p>
    <w:p w:rsidR="00714585" w:rsidRDefault="009A6E06" w:rsidP="00BC6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программам</w:t>
      </w:r>
      <w:r w:rsidR="000800A1" w:rsidRPr="000800A1">
        <w:rPr>
          <w:b/>
          <w:bCs/>
          <w:sz w:val="28"/>
          <w:szCs w:val="28"/>
        </w:rPr>
        <w:t xml:space="preserve"> общего образования</w:t>
      </w:r>
      <w:r w:rsidR="00D70951">
        <w:rPr>
          <w:b/>
          <w:bCs/>
          <w:sz w:val="28"/>
          <w:szCs w:val="28"/>
        </w:rPr>
        <w:t xml:space="preserve"> в 2012-2015 гг.</w:t>
      </w:r>
    </w:p>
    <w:p w:rsidR="002F7700" w:rsidRPr="002F7700" w:rsidRDefault="00E63682" w:rsidP="00BC6C92">
      <w:pPr>
        <w:rPr>
          <w:b/>
          <w:bCs/>
          <w:sz w:val="12"/>
          <w:szCs w:val="28"/>
        </w:rPr>
      </w:pPr>
      <w:r w:rsidRPr="00E63682">
        <w:rPr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531" type="#_x0000_t176" style="position:absolute;left:0;text-align:left;margin-left:534.4pt;margin-top:2.95pt;width:242.25pt;height:187.95pt;z-index:251787264">
            <v:textbox style="mso-next-textbox:#_x0000_s2531">
              <w:txbxContent>
                <w:p w:rsidR="007F6AFE" w:rsidRPr="00654D7C" w:rsidRDefault="007F6AFE" w:rsidP="00777E1F">
                  <w:pPr>
                    <w:tabs>
                      <w:tab w:val="left" w:pos="851"/>
                      <w:tab w:val="left" w:pos="1134"/>
                    </w:tabs>
                    <w:ind w:firstLine="567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В 2012-2013 учебном году доля учащихся в основном звене значительно </w:t>
                  </w:r>
                  <w:proofErr w:type="spellStart"/>
                  <w:r>
                    <w:rPr>
                      <w:i/>
                      <w:szCs w:val="28"/>
                    </w:rPr>
                    <w:t>ниже,в</w:t>
                  </w:r>
                  <w:proofErr w:type="spellEnd"/>
                  <w:r>
                    <w:rPr>
                      <w:i/>
                      <w:szCs w:val="28"/>
                    </w:rPr>
                    <w:t xml:space="preserve"> последующие годы она выше в связи с </w:t>
                  </w:r>
                  <w:proofErr w:type="spellStart"/>
                  <w:r>
                    <w:rPr>
                      <w:i/>
                      <w:szCs w:val="28"/>
                    </w:rPr>
                    <w:t>тем,что</w:t>
                  </w:r>
                  <w:proofErr w:type="spellEnd"/>
                  <w:r>
                    <w:rPr>
                      <w:i/>
                      <w:szCs w:val="28"/>
                    </w:rPr>
                    <w:t xml:space="preserve"> дети из начального звена переходят в </w:t>
                  </w:r>
                  <w:proofErr w:type="spellStart"/>
                  <w:r>
                    <w:rPr>
                      <w:i/>
                      <w:szCs w:val="28"/>
                    </w:rPr>
                    <w:t>основное</w:t>
                  </w:r>
                  <w:proofErr w:type="gramStart"/>
                  <w:r>
                    <w:rPr>
                      <w:i/>
                      <w:szCs w:val="28"/>
                    </w:rPr>
                    <w:t>.В</w:t>
                  </w:r>
                  <w:proofErr w:type="spellEnd"/>
                  <w:proofErr w:type="gramEnd"/>
                  <w:r>
                    <w:rPr>
                      <w:i/>
                      <w:szCs w:val="28"/>
                    </w:rPr>
                    <w:t xml:space="preserve"> начальном звене увеличение количества учащихся происходит в связи с </w:t>
                  </w:r>
                  <w:proofErr w:type="spellStart"/>
                  <w:r>
                    <w:rPr>
                      <w:i/>
                      <w:szCs w:val="28"/>
                    </w:rPr>
                    <w:t>тем,что</w:t>
                  </w:r>
                  <w:proofErr w:type="spellEnd"/>
                  <w:r>
                    <w:rPr>
                      <w:i/>
                      <w:szCs w:val="28"/>
                    </w:rPr>
                    <w:t xml:space="preserve"> село </w:t>
                  </w:r>
                  <w:proofErr w:type="spellStart"/>
                  <w:r>
                    <w:rPr>
                      <w:i/>
                      <w:szCs w:val="28"/>
                    </w:rPr>
                    <w:t>развивается,строится</w:t>
                  </w:r>
                  <w:proofErr w:type="spellEnd"/>
                  <w:r>
                    <w:rPr>
                      <w:i/>
                      <w:szCs w:val="28"/>
                    </w:rPr>
                    <w:t xml:space="preserve"> жилье для молодых семей, повышается </w:t>
                  </w:r>
                  <w:proofErr w:type="spellStart"/>
                  <w:r>
                    <w:rPr>
                      <w:i/>
                      <w:szCs w:val="28"/>
                    </w:rPr>
                    <w:t>рождаемость,в</w:t>
                  </w:r>
                  <w:proofErr w:type="spellEnd"/>
                  <w:r>
                    <w:rPr>
                      <w:i/>
                      <w:szCs w:val="28"/>
                    </w:rPr>
                    <w:t xml:space="preserve"> 2009-ом году при школе открыто структурное подразделение Детский сад.. </w:t>
                  </w:r>
                </w:p>
              </w:txbxContent>
            </v:textbox>
          </v:shape>
        </w:pict>
      </w:r>
    </w:p>
    <w:tbl>
      <w:tblPr>
        <w:tblW w:w="3376" w:type="pct"/>
        <w:tblInd w:w="30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F"/>
      </w:tblPr>
      <w:tblGrid>
        <w:gridCol w:w="2414"/>
        <w:gridCol w:w="1272"/>
        <w:gridCol w:w="1270"/>
        <w:gridCol w:w="1270"/>
        <w:gridCol w:w="1417"/>
        <w:gridCol w:w="1408"/>
        <w:gridCol w:w="1274"/>
      </w:tblGrid>
      <w:tr w:rsidR="00346C58" w:rsidRPr="00CA1566" w:rsidTr="008F26E9">
        <w:trPr>
          <w:cantSplit/>
          <w:trHeight w:val="379"/>
        </w:trPr>
        <w:tc>
          <w:tcPr>
            <w:tcW w:w="1169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6C58" w:rsidRPr="00CA1566" w:rsidRDefault="00346C58" w:rsidP="00BC6C92">
            <w:pPr>
              <w:rPr>
                <w:rFonts w:eastAsia="Arial Unicode MS"/>
                <w:i/>
                <w:iCs/>
                <w:szCs w:val="28"/>
                <w:lang w:val="en-US"/>
              </w:rPr>
            </w:pPr>
            <w:r w:rsidRPr="00CA1566">
              <w:rPr>
                <w:b/>
                <w:bCs/>
                <w:i/>
                <w:iCs/>
                <w:szCs w:val="28"/>
              </w:rPr>
              <w:t>Образовательная программа</w:t>
            </w:r>
          </w:p>
        </w:tc>
        <w:tc>
          <w:tcPr>
            <w:tcW w:w="1846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8F26E9" w:rsidRDefault="008F26E9" w:rsidP="008F26E9">
            <w:pPr>
              <w:rPr>
                <w:b/>
                <w:i/>
                <w:noProof/>
                <w:szCs w:val="28"/>
              </w:rPr>
            </w:pPr>
            <w:r>
              <w:rPr>
                <w:b/>
                <w:i/>
                <w:noProof/>
                <w:szCs w:val="28"/>
              </w:rPr>
              <w:t>Количество классов/ обучающихся</w:t>
            </w:r>
          </w:p>
        </w:tc>
        <w:tc>
          <w:tcPr>
            <w:tcW w:w="198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46C58" w:rsidRPr="00CA1566" w:rsidRDefault="00346C58" w:rsidP="008F26E9">
            <w:pPr>
              <w:rPr>
                <w:b/>
                <w:bCs/>
                <w:i/>
                <w:iCs/>
                <w:szCs w:val="28"/>
              </w:rPr>
            </w:pPr>
            <w:r w:rsidRPr="00CA1566">
              <w:rPr>
                <w:b/>
                <w:bCs/>
                <w:i/>
                <w:iCs/>
                <w:szCs w:val="28"/>
              </w:rPr>
              <w:t>Доля учащихся, %</w:t>
            </w:r>
          </w:p>
        </w:tc>
      </w:tr>
      <w:tr w:rsidR="00346C58" w:rsidRPr="00CA1566" w:rsidTr="00346C58">
        <w:trPr>
          <w:trHeight w:val="734"/>
        </w:trPr>
        <w:tc>
          <w:tcPr>
            <w:tcW w:w="1169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CA1566" w:rsidRDefault="00346C58" w:rsidP="00BC6C92">
            <w:pPr>
              <w:rPr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CA1566" w:rsidRDefault="00346C58" w:rsidP="00534584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2012/2013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CA1566" w:rsidRDefault="00346C58" w:rsidP="00534584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2013/2014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CA1566" w:rsidRDefault="00346C58" w:rsidP="00534584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2014/2015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CA1566" w:rsidRDefault="00346C58" w:rsidP="005E0132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2012/2013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CA1566" w:rsidRDefault="00346C58" w:rsidP="005E0132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2013/2014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46C58" w:rsidRPr="00CA1566" w:rsidRDefault="00346C58" w:rsidP="005E0132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2014/2015</w:t>
            </w:r>
          </w:p>
        </w:tc>
      </w:tr>
      <w:tr w:rsidR="00346C58" w:rsidRPr="00CA1566" w:rsidTr="00892200">
        <w:trPr>
          <w:trHeight w:val="396"/>
        </w:trPr>
        <w:tc>
          <w:tcPr>
            <w:tcW w:w="116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Pr="00CA1566" w:rsidRDefault="00346C58" w:rsidP="00BC6C92">
            <w:pPr>
              <w:jc w:val="left"/>
              <w:rPr>
                <w:szCs w:val="28"/>
              </w:rPr>
            </w:pPr>
            <w:r w:rsidRPr="00CA1566">
              <w:rPr>
                <w:szCs w:val="28"/>
              </w:rPr>
              <w:t>начального общего образования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Default="006F2441" w:rsidP="006F244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D6B6E">
              <w:rPr>
                <w:szCs w:val="28"/>
              </w:rPr>
              <w:t>/</w:t>
            </w:r>
            <w:r>
              <w:rPr>
                <w:szCs w:val="28"/>
              </w:rPr>
              <w:t>24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Default="006F2441" w:rsidP="006F244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34584">
              <w:rPr>
                <w:szCs w:val="28"/>
              </w:rPr>
              <w:t>/</w:t>
            </w:r>
            <w:r w:rsidR="00F02327">
              <w:rPr>
                <w:szCs w:val="28"/>
              </w:rPr>
              <w:t>24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Default="006F2441" w:rsidP="00426A3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34584">
              <w:rPr>
                <w:szCs w:val="28"/>
              </w:rPr>
              <w:t>/</w:t>
            </w:r>
            <w:r w:rsidR="00F02327">
              <w:rPr>
                <w:szCs w:val="28"/>
              </w:rPr>
              <w:t>2</w:t>
            </w:r>
            <w:r w:rsidR="00426A39">
              <w:rPr>
                <w:szCs w:val="28"/>
              </w:rPr>
              <w:t>8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Pr="00CA1566" w:rsidRDefault="00426A39" w:rsidP="005E0132">
            <w:pPr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Pr="00CA1566" w:rsidRDefault="00426A39" w:rsidP="005E0132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46C58" w:rsidRPr="00CA1566" w:rsidRDefault="00426A39" w:rsidP="005E0132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346C58" w:rsidRPr="00CA1566" w:rsidTr="00892200">
        <w:trPr>
          <w:trHeight w:val="439"/>
        </w:trPr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Pr="00CA1566" w:rsidRDefault="00346C58" w:rsidP="007213A5">
            <w:pPr>
              <w:jc w:val="left"/>
              <w:rPr>
                <w:szCs w:val="28"/>
              </w:rPr>
            </w:pPr>
            <w:r w:rsidRPr="00CA1566">
              <w:rPr>
                <w:szCs w:val="28"/>
              </w:rPr>
              <w:t>основного общего образования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Default="006F2441" w:rsidP="006F244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34584">
              <w:rPr>
                <w:szCs w:val="28"/>
              </w:rPr>
              <w:t>/</w:t>
            </w:r>
            <w:r>
              <w:rPr>
                <w:szCs w:val="28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Default="006F2441" w:rsidP="006F244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34584">
              <w:rPr>
                <w:szCs w:val="28"/>
              </w:rPr>
              <w:t>/</w:t>
            </w:r>
            <w:r w:rsidR="00F02327">
              <w:rPr>
                <w:szCs w:val="28"/>
              </w:rPr>
              <w:t>27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Default="006F2441" w:rsidP="00426A39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34584">
              <w:rPr>
                <w:szCs w:val="28"/>
              </w:rPr>
              <w:t>/</w:t>
            </w:r>
            <w:r w:rsidR="00426A39">
              <w:rPr>
                <w:szCs w:val="28"/>
              </w:rPr>
              <w:t>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Pr="00CA1566" w:rsidRDefault="00426A39" w:rsidP="005E0132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8" w:rsidRPr="00CA1566" w:rsidRDefault="00426A39" w:rsidP="005E0132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46C58" w:rsidRPr="00CA1566" w:rsidRDefault="00426A39" w:rsidP="005E0132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346C58" w:rsidRPr="00CA1566" w:rsidTr="00892200">
        <w:trPr>
          <w:trHeight w:val="439"/>
        </w:trPr>
        <w:tc>
          <w:tcPr>
            <w:tcW w:w="116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3238B2" w:rsidRDefault="00346C58" w:rsidP="007213A5">
            <w:pPr>
              <w:jc w:val="left"/>
              <w:rPr>
                <w:b/>
                <w:szCs w:val="28"/>
              </w:rPr>
            </w:pPr>
            <w:r w:rsidRPr="003238B2">
              <w:rPr>
                <w:b/>
                <w:szCs w:val="28"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3238B2" w:rsidRDefault="006F2441" w:rsidP="006F244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5D6B6E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42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3238B2" w:rsidRDefault="006F2441" w:rsidP="00F0232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534584">
              <w:rPr>
                <w:b/>
                <w:szCs w:val="28"/>
              </w:rPr>
              <w:t>/</w:t>
            </w:r>
            <w:r w:rsidR="00F02327">
              <w:rPr>
                <w:b/>
                <w:szCs w:val="28"/>
              </w:rPr>
              <w:t>5</w:t>
            </w:r>
            <w:r w:rsidR="005D6B6E">
              <w:rPr>
                <w:b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3238B2" w:rsidRDefault="00426A39" w:rsidP="00F0232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534584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58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3238B2" w:rsidRDefault="00346C58" w:rsidP="005E0132">
            <w:pPr>
              <w:rPr>
                <w:b/>
                <w:szCs w:val="28"/>
              </w:rPr>
            </w:pPr>
            <w:r w:rsidRPr="003238B2">
              <w:rPr>
                <w:b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3238B2" w:rsidRDefault="00346C58" w:rsidP="005E0132">
            <w:pPr>
              <w:rPr>
                <w:b/>
                <w:szCs w:val="28"/>
              </w:rPr>
            </w:pPr>
            <w:r w:rsidRPr="003238B2">
              <w:rPr>
                <w:b/>
                <w:szCs w:val="28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46C58" w:rsidRPr="003238B2" w:rsidRDefault="00346C58" w:rsidP="005E0132">
            <w:pPr>
              <w:rPr>
                <w:b/>
                <w:szCs w:val="28"/>
              </w:rPr>
            </w:pPr>
            <w:r w:rsidRPr="003238B2">
              <w:rPr>
                <w:b/>
                <w:szCs w:val="28"/>
              </w:rPr>
              <w:t>100</w:t>
            </w:r>
          </w:p>
        </w:tc>
      </w:tr>
    </w:tbl>
    <w:p w:rsidR="00DA7E09" w:rsidRPr="002F7700" w:rsidRDefault="00DA7E09">
      <w:pPr>
        <w:jc w:val="left"/>
        <w:rPr>
          <w:b/>
          <w:bCs/>
          <w:sz w:val="10"/>
          <w:szCs w:val="28"/>
        </w:rPr>
      </w:pPr>
    </w:p>
    <w:p w:rsidR="008E4504" w:rsidRPr="003265EE" w:rsidRDefault="003265EE" w:rsidP="00E31764">
      <w:pPr>
        <w:pStyle w:val="afa"/>
        <w:numPr>
          <w:ilvl w:val="1"/>
          <w:numId w:val="7"/>
        </w:numPr>
        <w:spacing w:line="360" w:lineRule="auto"/>
        <w:outlineLvl w:val="1"/>
        <w:rPr>
          <w:b/>
          <w:bCs/>
          <w:sz w:val="28"/>
          <w:szCs w:val="28"/>
        </w:rPr>
      </w:pPr>
      <w:bookmarkStart w:id="11" w:name="_Toc412192326"/>
      <w:r>
        <w:rPr>
          <w:b/>
          <w:bCs/>
          <w:sz w:val="28"/>
          <w:szCs w:val="28"/>
        </w:rPr>
        <w:t>Образовательные результаты</w:t>
      </w:r>
      <w:bookmarkEnd w:id="11"/>
    </w:p>
    <w:p w:rsidR="00671F39" w:rsidRDefault="00E63682" w:rsidP="008E450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526" type="#_x0000_t176" style="position:absolute;left:0;text-align:left;margin-left:4.7pt;margin-top:21.15pt;width:756.75pt;height:36pt;z-index:251779072">
            <v:textbox style="mso-next-textbox:#_x0000_s2526" inset="1.5mm,0,1.5mm,0">
              <w:txbxContent>
                <w:p w:rsidR="007F6AFE" w:rsidRDefault="007F6AFE" w:rsidP="00515E22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 xml:space="preserve">Образовательные результаты выпускников школы </w:t>
                  </w:r>
                  <w:r>
                    <w:rPr>
                      <w:szCs w:val="28"/>
                    </w:rPr>
                    <w:t xml:space="preserve">в отчете </w:t>
                  </w:r>
                  <w:r w:rsidRPr="00CA1566">
                    <w:rPr>
                      <w:szCs w:val="28"/>
                    </w:rPr>
                    <w:t xml:space="preserve">в основном характеризуются результатами </w:t>
                  </w:r>
                  <w:r>
                    <w:rPr>
                      <w:szCs w:val="28"/>
                    </w:rPr>
                    <w:t>государственной итоговой аттестации</w:t>
                  </w:r>
                  <w:r w:rsidRPr="00CA1566">
                    <w:rPr>
                      <w:szCs w:val="28"/>
                    </w:rPr>
                    <w:t xml:space="preserve"> и показателями </w:t>
                  </w:r>
                  <w:r>
                    <w:rPr>
                      <w:szCs w:val="28"/>
                    </w:rPr>
                    <w:t xml:space="preserve">результативности </w:t>
                  </w:r>
                  <w:r w:rsidRPr="00CA1566">
                    <w:rPr>
                      <w:szCs w:val="28"/>
                    </w:rPr>
                    <w:t xml:space="preserve">участия в </w:t>
                  </w:r>
                  <w:r>
                    <w:rPr>
                      <w:szCs w:val="28"/>
                    </w:rPr>
                    <w:t>олимпиадах, смотрах, конкурсах.</w:t>
                  </w:r>
                </w:p>
              </w:txbxContent>
            </v:textbox>
          </v:shape>
        </w:pict>
      </w:r>
    </w:p>
    <w:p w:rsidR="00671F39" w:rsidRPr="002F7700" w:rsidRDefault="00671F39" w:rsidP="008E4504">
      <w:pPr>
        <w:spacing w:line="360" w:lineRule="auto"/>
        <w:rPr>
          <w:b/>
          <w:bCs/>
          <w:sz w:val="18"/>
          <w:szCs w:val="28"/>
        </w:rPr>
      </w:pPr>
    </w:p>
    <w:p w:rsidR="008E4504" w:rsidRDefault="008E4504" w:rsidP="008E4504">
      <w:pPr>
        <w:spacing w:line="360" w:lineRule="auto"/>
        <w:rPr>
          <w:b/>
          <w:bCs/>
          <w:sz w:val="28"/>
          <w:szCs w:val="28"/>
        </w:rPr>
      </w:pPr>
      <w:r w:rsidRPr="00931A77">
        <w:rPr>
          <w:b/>
          <w:bCs/>
          <w:sz w:val="28"/>
          <w:szCs w:val="28"/>
        </w:rPr>
        <w:t>Образовательные результаты</w:t>
      </w:r>
      <w:r>
        <w:rPr>
          <w:b/>
          <w:bCs/>
          <w:sz w:val="28"/>
          <w:szCs w:val="28"/>
        </w:rPr>
        <w:t xml:space="preserve"> выпускников 9 классов</w:t>
      </w:r>
      <w:r w:rsidR="000010E2">
        <w:rPr>
          <w:b/>
          <w:bCs/>
          <w:sz w:val="28"/>
          <w:szCs w:val="28"/>
        </w:rPr>
        <w:t xml:space="preserve"> в 201</w:t>
      </w:r>
      <w:r w:rsidR="009C6AFF">
        <w:rPr>
          <w:b/>
          <w:bCs/>
          <w:sz w:val="28"/>
          <w:szCs w:val="28"/>
        </w:rPr>
        <w:t>2-</w:t>
      </w:r>
      <w:r w:rsidR="000010E2">
        <w:rPr>
          <w:b/>
          <w:bCs/>
          <w:sz w:val="28"/>
          <w:szCs w:val="28"/>
        </w:rPr>
        <w:t>2015 гг.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9606"/>
      </w:tblGrid>
      <w:tr w:rsidR="008E4504" w:rsidTr="00515E22">
        <w:tc>
          <w:tcPr>
            <w:tcW w:w="5778" w:type="dxa"/>
          </w:tcPr>
          <w:p w:rsidR="008E4504" w:rsidRDefault="00E63682" w:rsidP="003265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2512" type="#_x0000_t176" style="position:absolute;left:0;text-align:left;margin-left:4.7pt;margin-top:5.25pt;width:261pt;height:218.15pt;z-index:251765760">
                  <v:textbox style="mso-next-textbox:#_x0000_s2512">
                    <w:txbxContent>
                      <w:p w:rsidR="007F6AFE" w:rsidRPr="0016384D" w:rsidRDefault="007F6AFE" w:rsidP="0016384D">
                        <w:r w:rsidRPr="00B434FE">
                          <w:rPr>
                            <w:i/>
                          </w:rPr>
                          <w:t xml:space="preserve">В 2012-2013 учебном году в школе не было 9-го </w:t>
                        </w:r>
                        <w:proofErr w:type="spellStart"/>
                        <w:r w:rsidRPr="00B434FE">
                          <w:rPr>
                            <w:i/>
                          </w:rPr>
                          <w:t>класса</w:t>
                        </w:r>
                        <w:proofErr w:type="gramStart"/>
                        <w:r w:rsidRPr="00B434FE">
                          <w:rPr>
                            <w:i/>
                          </w:rPr>
                          <w:t>.В</w:t>
                        </w:r>
                        <w:proofErr w:type="spellEnd"/>
                        <w:proofErr w:type="gramEnd"/>
                        <w:r w:rsidRPr="00B434FE">
                          <w:rPr>
                            <w:i/>
                          </w:rPr>
                          <w:t xml:space="preserve"> 2014-2015 учебном году качество знаний по русскому языку повысилось на   %,по математике на   %,в связи с тем что работа </w:t>
                        </w:r>
                        <w:proofErr w:type="spellStart"/>
                        <w:r w:rsidRPr="00B434FE">
                          <w:rPr>
                            <w:i/>
                          </w:rPr>
                          <w:t>пед.коллектива</w:t>
                        </w:r>
                        <w:proofErr w:type="spellEnd"/>
                        <w:r w:rsidRPr="00B434FE">
                          <w:rPr>
                            <w:i/>
                          </w:rPr>
                          <w:t xml:space="preserve"> в последние годы была </w:t>
                        </w:r>
                        <w:proofErr w:type="spellStart"/>
                        <w:r w:rsidRPr="00B434FE">
                          <w:rPr>
                            <w:i/>
                          </w:rPr>
                          <w:t>напрвлена</w:t>
                        </w:r>
                        <w:proofErr w:type="spellEnd"/>
                        <w:r w:rsidRPr="00B434FE">
                          <w:rPr>
                            <w:i/>
                          </w:rPr>
                          <w:t xml:space="preserve"> на</w:t>
                        </w:r>
                        <w:r>
                          <w:t xml:space="preserve"> п</w:t>
                        </w:r>
                        <w:r w:rsidRPr="00B434FE">
                          <w:rPr>
                            <w:i/>
                          </w:rPr>
                          <w:t xml:space="preserve">овышение качества подготовки выпускников 9 – ого класса к государственной( итоговой )аттестации в форме </w:t>
                        </w:r>
                        <w:proofErr w:type="spellStart"/>
                        <w:r>
                          <w:rPr>
                            <w:i/>
                          </w:rPr>
                          <w:t>ОГЭ.Спецкурсы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по русскому языку и математике ведутся с 5-го </w:t>
                        </w:r>
                        <w:proofErr w:type="spellStart"/>
                        <w:r>
                          <w:rPr>
                            <w:i/>
                          </w:rPr>
                          <w:t>класса</w:t>
                        </w:r>
                        <w:proofErr w:type="gramStart"/>
                        <w:r>
                          <w:rPr>
                            <w:i/>
                          </w:rPr>
                          <w:t>,в</w:t>
                        </w:r>
                        <w:proofErr w:type="spellEnd"/>
                        <w:proofErr w:type="gramEnd"/>
                        <w:r>
                          <w:rPr>
                            <w:i/>
                          </w:rPr>
                          <w:t xml:space="preserve"> 9-ом классе дополнительные индивидуальные </w:t>
                        </w:r>
                        <w:proofErr w:type="spellStart"/>
                        <w:r>
                          <w:rPr>
                            <w:i/>
                          </w:rPr>
                          <w:t>занятия,консультации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по русскому языку и математике.</w:t>
                        </w:r>
                      </w:p>
                    </w:txbxContent>
                  </v:textbox>
                </v:shape>
              </w:pict>
            </w:r>
          </w:p>
          <w:p w:rsidR="008E4504" w:rsidRDefault="008E4504" w:rsidP="003265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E4504" w:rsidRDefault="008E4504" w:rsidP="003265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E4504" w:rsidRDefault="008E4504" w:rsidP="003265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E4504" w:rsidRDefault="008E4504" w:rsidP="003265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E4504" w:rsidRDefault="008E4504" w:rsidP="003265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E4504" w:rsidRDefault="008E4504" w:rsidP="00D666F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4" w:type="dxa"/>
          </w:tcPr>
          <w:tbl>
            <w:tblPr>
              <w:tblW w:w="9390" w:type="dxa"/>
              <w:jc w:val="right"/>
              <w:tblBorders>
                <w:top w:val="single" w:sz="12" w:space="0" w:color="000000"/>
                <w:bottom w:val="single" w:sz="12" w:space="0" w:color="000000"/>
              </w:tblBorders>
              <w:tblLook w:val="00AF"/>
            </w:tblPr>
            <w:tblGrid>
              <w:gridCol w:w="5661"/>
              <w:gridCol w:w="1243"/>
              <w:gridCol w:w="1243"/>
              <w:gridCol w:w="1243"/>
            </w:tblGrid>
            <w:tr w:rsidR="008E4504" w:rsidRPr="00CA1566" w:rsidTr="00515E22">
              <w:trPr>
                <w:cantSplit/>
                <w:trHeight w:val="477"/>
                <w:jc w:val="right"/>
              </w:trPr>
              <w:tc>
                <w:tcPr>
                  <w:tcW w:w="3113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8E4504" w:rsidRPr="00CA1566" w:rsidRDefault="008E4504" w:rsidP="003265EE">
                  <w:pPr>
                    <w:rPr>
                      <w:rFonts w:eastAsia="Arial Unicode MS"/>
                      <w:i/>
                      <w:iCs/>
                      <w:szCs w:val="28"/>
                      <w:lang w:val="en-US"/>
                    </w:rPr>
                  </w:pPr>
                  <w:r w:rsidRPr="00CA1566">
                    <w:rPr>
                      <w:b/>
                      <w:bCs/>
                      <w:i/>
                      <w:iCs/>
                      <w:szCs w:val="28"/>
                    </w:rPr>
                    <w:t>Показатель</w:t>
                  </w:r>
                </w:p>
              </w:tc>
              <w:tc>
                <w:tcPr>
                  <w:tcW w:w="563" w:type="pct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8E4504" w:rsidRPr="00CA1566" w:rsidRDefault="008E4504" w:rsidP="003265EE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2012/2013</w:t>
                  </w:r>
                </w:p>
              </w:tc>
              <w:tc>
                <w:tcPr>
                  <w:tcW w:w="66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E4504" w:rsidRPr="00CA1566" w:rsidRDefault="008E4504" w:rsidP="003265EE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2013/2014</w:t>
                  </w:r>
                </w:p>
              </w:tc>
              <w:tc>
                <w:tcPr>
                  <w:tcW w:w="66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noWrap/>
                  <w:vAlign w:val="center"/>
                </w:tcPr>
                <w:p w:rsidR="008E4504" w:rsidRPr="00CA1566" w:rsidRDefault="008E4504" w:rsidP="003265EE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2014/2015</w:t>
                  </w:r>
                </w:p>
              </w:tc>
            </w:tr>
            <w:tr w:rsidR="008E4504" w:rsidRPr="00CA1566" w:rsidTr="00515E22">
              <w:trPr>
                <w:trHeight w:val="427"/>
                <w:jc w:val="right"/>
              </w:trPr>
              <w:tc>
                <w:tcPr>
                  <w:tcW w:w="3113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E4504" w:rsidRPr="007E54C4" w:rsidRDefault="008E4504" w:rsidP="003265EE">
                  <w:pPr>
                    <w:jc w:val="left"/>
                    <w:rPr>
                      <w:color w:val="000000" w:themeColor="text1"/>
                      <w:szCs w:val="28"/>
                    </w:rPr>
                  </w:pPr>
                  <w:r w:rsidRPr="007E54C4">
                    <w:rPr>
                      <w:color w:val="000000" w:themeColor="text1"/>
                      <w:szCs w:val="28"/>
                    </w:rPr>
                    <w:t xml:space="preserve">Средний балл </w:t>
                  </w:r>
                  <w:r>
                    <w:rPr>
                      <w:color w:val="000000" w:themeColor="text1"/>
                      <w:szCs w:val="28"/>
                    </w:rPr>
                    <w:t>О</w:t>
                  </w:r>
                  <w:r w:rsidRPr="007E54C4">
                    <w:rPr>
                      <w:color w:val="000000" w:themeColor="text1"/>
                      <w:szCs w:val="28"/>
                    </w:rPr>
                    <w:t>ГЭ по русскому языку</w:t>
                  </w:r>
                </w:p>
              </w:tc>
              <w:tc>
                <w:tcPr>
                  <w:tcW w:w="563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E4504" w:rsidRPr="00597475" w:rsidRDefault="008E4504" w:rsidP="003265EE">
                  <w:pPr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E4504" w:rsidRPr="00597475" w:rsidRDefault="00F4255D" w:rsidP="00F4255D">
                  <w:pPr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26,20</w:t>
                  </w:r>
                </w:p>
              </w:tc>
              <w:tc>
                <w:tcPr>
                  <w:tcW w:w="662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E4504" w:rsidRPr="00597475" w:rsidRDefault="008E4504" w:rsidP="00F4255D">
                  <w:pPr>
                    <w:rPr>
                      <w:color w:val="000000" w:themeColor="text1"/>
                      <w:szCs w:val="28"/>
                    </w:rPr>
                  </w:pPr>
                  <w:r w:rsidRPr="00597475">
                    <w:rPr>
                      <w:color w:val="000000" w:themeColor="text1"/>
                      <w:szCs w:val="28"/>
                    </w:rPr>
                    <w:t>30</w:t>
                  </w:r>
                  <w:r w:rsidR="00F4255D">
                    <w:rPr>
                      <w:color w:val="000000" w:themeColor="text1"/>
                      <w:szCs w:val="28"/>
                    </w:rPr>
                    <w:t>,17</w:t>
                  </w:r>
                </w:p>
              </w:tc>
            </w:tr>
            <w:tr w:rsidR="008E4504" w:rsidRPr="00CA1566" w:rsidTr="00515E22">
              <w:trPr>
                <w:trHeight w:val="439"/>
                <w:jc w:val="right"/>
              </w:trPr>
              <w:tc>
                <w:tcPr>
                  <w:tcW w:w="3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E4504" w:rsidRPr="007E54C4" w:rsidRDefault="008E4504" w:rsidP="003265EE">
                  <w:pPr>
                    <w:jc w:val="left"/>
                    <w:rPr>
                      <w:color w:val="000000" w:themeColor="text1"/>
                      <w:szCs w:val="28"/>
                    </w:rPr>
                  </w:pPr>
                  <w:r w:rsidRPr="007E54C4">
                    <w:rPr>
                      <w:color w:val="000000" w:themeColor="text1"/>
                      <w:szCs w:val="28"/>
                    </w:rPr>
                    <w:t xml:space="preserve">Средний балл </w:t>
                  </w:r>
                  <w:r>
                    <w:rPr>
                      <w:color w:val="000000" w:themeColor="text1"/>
                      <w:szCs w:val="28"/>
                    </w:rPr>
                    <w:t>О</w:t>
                  </w:r>
                  <w:r w:rsidRPr="007E54C4">
                    <w:rPr>
                      <w:color w:val="000000" w:themeColor="text1"/>
                      <w:szCs w:val="28"/>
                    </w:rPr>
                    <w:t>ГЭ по математике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E4504" w:rsidRPr="00597475" w:rsidRDefault="008E4504" w:rsidP="003265EE">
                  <w:pPr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E4504" w:rsidRPr="00597475" w:rsidRDefault="00F4255D" w:rsidP="003265EE">
                  <w:pPr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13,60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E4504" w:rsidRPr="00597475" w:rsidRDefault="00F4255D" w:rsidP="003265EE">
                  <w:pPr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13,17</w:t>
                  </w:r>
                </w:p>
              </w:tc>
            </w:tr>
            <w:tr w:rsidR="008E4504" w:rsidRPr="00CA1566" w:rsidTr="00515E22">
              <w:trPr>
                <w:trHeight w:val="439"/>
                <w:jc w:val="right"/>
              </w:trPr>
              <w:tc>
                <w:tcPr>
                  <w:tcW w:w="3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504" w:rsidRPr="00CA1566" w:rsidRDefault="008E4504" w:rsidP="003265EE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Доля участников О</w:t>
                  </w:r>
                  <w:r w:rsidRPr="00CA1566">
                    <w:rPr>
                      <w:szCs w:val="28"/>
                    </w:rPr>
                    <w:t>ГЭ, сдавших экзамен по русскому языку</w:t>
                  </w:r>
                  <w:r>
                    <w:rPr>
                      <w:szCs w:val="28"/>
                    </w:rPr>
                    <w:t>, %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504" w:rsidRPr="00CA1566" w:rsidRDefault="00F4255D" w:rsidP="003265E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E4504" w:rsidRPr="00CA1566" w:rsidRDefault="00F4255D" w:rsidP="003265E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8E4504" w:rsidRPr="00FD733F" w:rsidRDefault="008E4504" w:rsidP="003265EE">
                  <w:pPr>
                    <w:rPr>
                      <w:b/>
                      <w:szCs w:val="28"/>
                    </w:rPr>
                  </w:pPr>
                  <w:r w:rsidRPr="00FD733F"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8E4504" w:rsidRPr="00CA1566" w:rsidTr="00515E22">
              <w:trPr>
                <w:trHeight w:val="439"/>
                <w:jc w:val="right"/>
              </w:trPr>
              <w:tc>
                <w:tcPr>
                  <w:tcW w:w="3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504" w:rsidRPr="00CA1566" w:rsidRDefault="008E4504" w:rsidP="003265EE">
                  <w:pPr>
                    <w:jc w:val="left"/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 xml:space="preserve">Доля участников </w:t>
                  </w:r>
                  <w:r>
                    <w:rPr>
                      <w:szCs w:val="28"/>
                    </w:rPr>
                    <w:t>О</w:t>
                  </w:r>
                  <w:r w:rsidRPr="00CA1566">
                    <w:rPr>
                      <w:szCs w:val="28"/>
                    </w:rPr>
                    <w:t>ГЭ, сдавших экзамен по математике</w:t>
                  </w:r>
                  <w:r>
                    <w:rPr>
                      <w:szCs w:val="28"/>
                    </w:rPr>
                    <w:t>, %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504" w:rsidRPr="00CA1566" w:rsidRDefault="00F4255D" w:rsidP="003265E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E4504" w:rsidRPr="00CA1566" w:rsidRDefault="00F4255D" w:rsidP="003265E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8E4504" w:rsidRPr="00FD733F" w:rsidRDefault="008E4504" w:rsidP="003265EE">
                  <w:pPr>
                    <w:rPr>
                      <w:b/>
                      <w:szCs w:val="28"/>
                    </w:rPr>
                  </w:pPr>
                  <w:r w:rsidRPr="00FD733F"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8E4504" w:rsidRPr="00CA1566" w:rsidTr="00515E22">
              <w:trPr>
                <w:trHeight w:val="439"/>
                <w:jc w:val="right"/>
              </w:trPr>
              <w:tc>
                <w:tcPr>
                  <w:tcW w:w="3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E4504" w:rsidRPr="00CA1566" w:rsidRDefault="008E4504" w:rsidP="003265EE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Доля выпускников 9 классов, получивших аттестаты, %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E4504" w:rsidRPr="00CA1566" w:rsidRDefault="008E4504" w:rsidP="003265E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E4504" w:rsidRPr="00CA1566" w:rsidRDefault="008E4504" w:rsidP="003265E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E4504" w:rsidRPr="00FD733F" w:rsidRDefault="008E4504" w:rsidP="003265EE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8E4504" w:rsidRPr="00CA1566" w:rsidTr="00515E22">
              <w:trPr>
                <w:trHeight w:val="439"/>
                <w:jc w:val="right"/>
              </w:trPr>
              <w:tc>
                <w:tcPr>
                  <w:tcW w:w="3113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E4504" w:rsidRPr="00CA1566" w:rsidRDefault="008E4504" w:rsidP="003265EE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Доля выпускников 9 классов, получивших аттестаты с отличием, %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E4504" w:rsidRPr="00CA1566" w:rsidRDefault="00F4255D" w:rsidP="003265E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E4504" w:rsidRPr="00CA1566" w:rsidRDefault="00F4255D" w:rsidP="003265E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8E4504" w:rsidRPr="00CA1566" w:rsidRDefault="00F4255D" w:rsidP="003265E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</w:t>
                  </w:r>
                </w:p>
              </w:tc>
            </w:tr>
          </w:tbl>
          <w:p w:rsidR="008E4504" w:rsidRDefault="008E4504" w:rsidP="003265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2620AE" w:rsidRDefault="002620AE" w:rsidP="00BC6C92">
      <w:pPr>
        <w:rPr>
          <w:b/>
          <w:bCs/>
          <w:sz w:val="28"/>
          <w:szCs w:val="28"/>
        </w:rPr>
      </w:pPr>
    </w:p>
    <w:p w:rsidR="00BC6C92" w:rsidRDefault="00BC6C92" w:rsidP="00E174DC">
      <w:pPr>
        <w:jc w:val="left"/>
        <w:rPr>
          <w:bCs/>
          <w:sz w:val="28"/>
          <w:szCs w:val="28"/>
        </w:rPr>
      </w:pPr>
    </w:p>
    <w:p w:rsidR="00BC6C92" w:rsidRDefault="00864439" w:rsidP="00BC6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Активность и р</w:t>
      </w:r>
      <w:r w:rsidR="009C6AFF">
        <w:rPr>
          <w:b/>
          <w:bCs/>
          <w:sz w:val="28"/>
          <w:szCs w:val="28"/>
        </w:rPr>
        <w:t>езульта</w:t>
      </w:r>
      <w:r w:rsidR="006D5F1F">
        <w:rPr>
          <w:b/>
          <w:bCs/>
          <w:sz w:val="28"/>
          <w:szCs w:val="28"/>
        </w:rPr>
        <w:t>тивность</w:t>
      </w:r>
      <w:r w:rsidR="009C6AFF">
        <w:rPr>
          <w:b/>
          <w:bCs/>
          <w:sz w:val="28"/>
          <w:szCs w:val="28"/>
        </w:rPr>
        <w:t xml:space="preserve"> участия в олимпи</w:t>
      </w:r>
      <w:r w:rsidR="00AF6EE1">
        <w:rPr>
          <w:b/>
          <w:bCs/>
          <w:sz w:val="28"/>
          <w:szCs w:val="28"/>
        </w:rPr>
        <w:t>а</w:t>
      </w:r>
      <w:r w:rsidR="009C6AFF">
        <w:rPr>
          <w:b/>
          <w:bCs/>
          <w:sz w:val="28"/>
          <w:szCs w:val="28"/>
        </w:rPr>
        <w:t>дах</w:t>
      </w:r>
      <w:r w:rsidR="00AF6EE1">
        <w:rPr>
          <w:b/>
          <w:bCs/>
          <w:sz w:val="28"/>
          <w:szCs w:val="28"/>
        </w:rPr>
        <w:t>, смотрах, конкурсах</w:t>
      </w:r>
    </w:p>
    <w:p w:rsidR="002620AE" w:rsidRDefault="002620AE" w:rsidP="00BC6C92">
      <w:pPr>
        <w:rPr>
          <w:b/>
          <w:bCs/>
          <w:sz w:val="28"/>
          <w:szCs w:val="28"/>
        </w:rPr>
      </w:pPr>
    </w:p>
    <w:p w:rsidR="002620AE" w:rsidRDefault="002620AE" w:rsidP="00BC6C92">
      <w:pPr>
        <w:rPr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628"/>
      </w:tblGrid>
      <w:tr w:rsidR="00141292" w:rsidTr="009E647F">
        <w:tc>
          <w:tcPr>
            <w:tcW w:w="8755" w:type="dxa"/>
          </w:tcPr>
          <w:p w:rsidR="00141292" w:rsidRDefault="00F02BC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2516" type="#_x0000_t176" style="position:absolute;margin-left:409.5pt;margin-top:.55pt;width:374.25pt;height:370.5pt;z-index:251769856">
                  <v:textbox style="mso-next-textbox:#_x0000_s2516" inset="1.5mm,0,1.5mm,0">
                    <w:txbxContent>
                      <w:p w:rsidR="007F6AFE" w:rsidRPr="009A705F" w:rsidRDefault="007F6AFE" w:rsidP="00141292">
                        <w:pPr>
                          <w:tabs>
                            <w:tab w:val="left" w:pos="851"/>
                            <w:tab w:val="left" w:pos="1134"/>
                          </w:tabs>
                          <w:ind w:firstLine="567"/>
                          <w:jc w:val="both"/>
                          <w:rPr>
                            <w:i/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 xml:space="preserve">За последние два года повысилась </w:t>
                        </w:r>
                        <w:r w:rsidRPr="009A705F">
                          <w:rPr>
                            <w:i/>
                            <w:szCs w:val="28"/>
                          </w:rPr>
                          <w:t xml:space="preserve">активность обучающихся в различных олимпиадах, смотрах, </w:t>
                        </w:r>
                        <w:proofErr w:type="spellStart"/>
                        <w:r w:rsidRPr="009A705F">
                          <w:rPr>
                            <w:i/>
                            <w:szCs w:val="28"/>
                          </w:rPr>
                          <w:t>конкурсах</w:t>
                        </w:r>
                        <w:proofErr w:type="gramStart"/>
                        <w:r w:rsidRPr="009A705F">
                          <w:rPr>
                            <w:i/>
                            <w:szCs w:val="28"/>
                          </w:rPr>
                          <w:t>.</w:t>
                        </w:r>
                        <w:r>
                          <w:rPr>
                            <w:i/>
                            <w:szCs w:val="28"/>
                          </w:rPr>
                          <w:t>Н</w:t>
                        </w:r>
                        <w:proofErr w:type="gramEnd"/>
                        <w:r>
                          <w:rPr>
                            <w:i/>
                            <w:szCs w:val="28"/>
                          </w:rPr>
                          <w:t>аиболее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 xml:space="preserve"> активны</w:t>
                        </w:r>
                        <w:r w:rsidRPr="009A705F">
                          <w:rPr>
                            <w:i/>
                            <w:szCs w:val="28"/>
                          </w:rPr>
                          <w:t xml:space="preserve"> обучающиеся </w:t>
                        </w:r>
                        <w:r>
                          <w:rPr>
                            <w:i/>
                            <w:szCs w:val="28"/>
                          </w:rPr>
                          <w:t xml:space="preserve">5-8 </w:t>
                        </w:r>
                        <w:r w:rsidRPr="009A705F">
                          <w:rPr>
                            <w:i/>
                            <w:szCs w:val="28"/>
                          </w:rPr>
                          <w:t xml:space="preserve"> классов.</w:t>
                        </w:r>
                      </w:p>
                      <w:p w:rsidR="007F6AFE" w:rsidRPr="003F5691" w:rsidRDefault="007F6AFE" w:rsidP="0016384D">
                        <w:pPr>
                          <w:spacing w:line="360" w:lineRule="auto"/>
                          <w:jc w:val="both"/>
                          <w:rPr>
                            <w:i/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>Также увеличилось количество победителей и призеров олимпиад,смотров,конкурсов</w:t>
                        </w:r>
                        <w:proofErr w:type="gramStart"/>
                        <w:r>
                          <w:rPr>
                            <w:i/>
                            <w:szCs w:val="28"/>
                          </w:rPr>
                          <w:t>.В</w:t>
                        </w:r>
                        <w:proofErr w:type="gramEnd"/>
                        <w:r>
                          <w:rPr>
                            <w:i/>
                            <w:szCs w:val="28"/>
                          </w:rPr>
                          <w:t xml:space="preserve">2012 году в школе разработана программа «Одаренные дети»,в которой намечены мероприятия по работе со способными </w:t>
                        </w:r>
                        <w:proofErr w:type="spellStart"/>
                        <w:r>
                          <w:rPr>
                            <w:i/>
                            <w:szCs w:val="28"/>
                          </w:rPr>
                          <w:t>учащимися,ведутся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Cs w:val="28"/>
                          </w:rPr>
                          <w:t>спецкурсы,индивидуальные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 xml:space="preserve"> занятия.</w:t>
                        </w:r>
                        <w:r w:rsidRPr="0016384D">
                          <w:rPr>
                            <w:i/>
                          </w:rPr>
                          <w:t xml:space="preserve"> Растет интерес учащихся к занятиям физической культурой, спортом. В сентябре 2013 года после капитального ремонта преобразился спортивный зал, появилось новое оборудование  (лыжи, спортивные маты, сетки, канат, мячи).</w:t>
                        </w:r>
                        <w:r w:rsidRPr="0016384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6384D">
                          <w:rPr>
                            <w:i/>
                          </w:rPr>
                          <w:t>С приходом молодого учителя физической культуры Кулиева Э.Я. учащиеся школы показывают хорошие результаты по различным видам спорта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 xml:space="preserve">В 2013-2014 учебном году призером муниципального этапа по физической культуре стала ученица 8-го класса </w:t>
                        </w:r>
                        <w:proofErr w:type="spellStart"/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>Доленко</w:t>
                        </w:r>
                        <w:proofErr w:type="spellEnd"/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>Алина</w:t>
                        </w:r>
                        <w:proofErr w:type="gramStart"/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>,в</w:t>
                        </w:r>
                        <w:proofErr w:type="spellEnd"/>
                        <w:proofErr w:type="gramEnd"/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 xml:space="preserve"> 2014-2015 учебном году -2 призера : ученица 7-го класса Жданова </w:t>
                        </w:r>
                        <w:proofErr w:type="spellStart"/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>Мария,ученица</w:t>
                        </w:r>
                        <w:proofErr w:type="spellEnd"/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 xml:space="preserve"> 9-го класса </w:t>
                        </w:r>
                        <w:proofErr w:type="spellStart"/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>Доленко</w:t>
                        </w:r>
                        <w:proofErr w:type="spellEnd"/>
                        <w:r w:rsidRPr="0016384D">
                          <w:rPr>
                            <w:i/>
                            <w:sz w:val="22"/>
                            <w:szCs w:val="22"/>
                          </w:rPr>
                          <w:t xml:space="preserve"> Алина. 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4482" w:type="pct"/>
              <w:tblBorders>
                <w:top w:val="single" w:sz="12" w:space="0" w:color="000000"/>
                <w:bottom w:val="single" w:sz="12" w:space="0" w:color="000000"/>
              </w:tblBorders>
              <w:tblLook w:val="00AF"/>
            </w:tblPr>
            <w:tblGrid>
              <w:gridCol w:w="3829"/>
              <w:gridCol w:w="1275"/>
              <w:gridCol w:w="1275"/>
              <w:gridCol w:w="1275"/>
            </w:tblGrid>
            <w:tr w:rsidR="004F74DA" w:rsidRPr="00CA1566" w:rsidTr="003F5691">
              <w:trPr>
                <w:cantSplit/>
                <w:trHeight w:val="741"/>
              </w:trPr>
              <w:tc>
                <w:tcPr>
                  <w:tcW w:w="2500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4F74DA" w:rsidRPr="00CA1566" w:rsidRDefault="004F74DA" w:rsidP="00BC6C92">
                  <w:pPr>
                    <w:rPr>
                      <w:rFonts w:eastAsia="Arial Unicode MS"/>
                      <w:i/>
                      <w:iCs/>
                      <w:szCs w:val="28"/>
                      <w:lang w:val="en-US"/>
                    </w:rPr>
                  </w:pPr>
                  <w:r w:rsidRPr="00CA1566">
                    <w:rPr>
                      <w:b/>
                      <w:bCs/>
                      <w:i/>
                      <w:iCs/>
                      <w:szCs w:val="28"/>
                    </w:rPr>
                    <w:t>Показатель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74DA" w:rsidRPr="00CA1566" w:rsidRDefault="004F74DA" w:rsidP="00BC6C92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2012/2013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74DA" w:rsidRPr="00CA1566" w:rsidRDefault="004F74DA" w:rsidP="00BC6C92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2013/2014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noWrap/>
                  <w:vAlign w:val="center"/>
                </w:tcPr>
                <w:p w:rsidR="004F74DA" w:rsidRPr="00CA1566" w:rsidRDefault="004F74DA" w:rsidP="00BC6C92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2014/2015</w:t>
                  </w:r>
                </w:p>
              </w:tc>
            </w:tr>
            <w:tr w:rsidR="004F74DA" w:rsidRPr="00CA1566" w:rsidTr="003F5691">
              <w:trPr>
                <w:trHeight w:val="439"/>
              </w:trPr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4DA" w:rsidRPr="00CA1566" w:rsidRDefault="00193E51" w:rsidP="00BC6C92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Доля обучающихся, </w:t>
                  </w:r>
                  <w:r w:rsidR="000B50FB">
                    <w:rPr>
                      <w:szCs w:val="28"/>
                    </w:rPr>
                    <w:t>принявших участие в олимпиадах, смотрах, конкурсах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4DA" w:rsidRPr="00193E51" w:rsidRDefault="00F4255D" w:rsidP="00BC6C9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56,00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4DA" w:rsidRPr="00193E51" w:rsidRDefault="00F4255D" w:rsidP="00BC6C9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76,00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4DA" w:rsidRPr="00193E51" w:rsidRDefault="00F4255D" w:rsidP="00BC6C9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79,31</w:t>
                  </w:r>
                </w:p>
              </w:tc>
            </w:tr>
            <w:tr w:rsidR="004F74DA" w:rsidRPr="00CA1566" w:rsidTr="003F5691">
              <w:trPr>
                <w:trHeight w:val="439"/>
              </w:trPr>
              <w:tc>
                <w:tcPr>
                  <w:tcW w:w="2500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4DA" w:rsidRPr="00CA1566" w:rsidRDefault="004B4FBC" w:rsidP="00BC6C92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Доля победителей и призёров олимпиад, смотров, конкурсов, %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4DA" w:rsidRPr="00CA1566" w:rsidRDefault="00F4255D" w:rsidP="00BC6C9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74DA" w:rsidRPr="00CA1566" w:rsidRDefault="00F4255D" w:rsidP="00BC6C9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4F74DA" w:rsidRPr="00CA1566" w:rsidRDefault="00F4255D" w:rsidP="00BC6C9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24,4</w:t>
                  </w:r>
                </w:p>
              </w:tc>
            </w:tr>
          </w:tbl>
          <w:p w:rsidR="00141292" w:rsidRDefault="001412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</w:tcPr>
          <w:p w:rsidR="00141292" w:rsidRDefault="00141292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141292" w:rsidRDefault="00141292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141292" w:rsidRDefault="00141292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141292" w:rsidRDefault="00141292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141292" w:rsidRDefault="00141292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141292" w:rsidRDefault="001412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9C08C9" w:rsidRDefault="009C08C9">
      <w:pPr>
        <w:jc w:val="left"/>
        <w:rPr>
          <w:b/>
          <w:bCs/>
          <w:sz w:val="18"/>
          <w:szCs w:val="28"/>
        </w:rPr>
      </w:pPr>
    </w:p>
    <w:p w:rsidR="003F5691" w:rsidRDefault="003F5691">
      <w:pPr>
        <w:jc w:val="left"/>
        <w:rPr>
          <w:b/>
          <w:bCs/>
          <w:sz w:val="18"/>
          <w:szCs w:val="28"/>
        </w:rPr>
      </w:pPr>
    </w:p>
    <w:p w:rsidR="003F5691" w:rsidRPr="009C08C9" w:rsidRDefault="003F5691">
      <w:pPr>
        <w:jc w:val="left"/>
        <w:rPr>
          <w:b/>
          <w:bCs/>
          <w:sz w:val="18"/>
          <w:szCs w:val="28"/>
        </w:rPr>
      </w:pPr>
    </w:p>
    <w:p w:rsidR="00525AF3" w:rsidRDefault="00525AF3" w:rsidP="00AB5F64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br w:type="page"/>
      </w:r>
    </w:p>
    <w:p w:rsidR="00141292" w:rsidRDefault="00141292">
      <w:pPr>
        <w:jc w:val="left"/>
        <w:rPr>
          <w:b/>
          <w:bCs/>
          <w:sz w:val="28"/>
          <w:szCs w:val="28"/>
        </w:rPr>
      </w:pPr>
    </w:p>
    <w:p w:rsidR="00FD0996" w:rsidRPr="003C6853" w:rsidRDefault="00FD0996" w:rsidP="00E31764">
      <w:pPr>
        <w:pStyle w:val="afa"/>
        <w:numPr>
          <w:ilvl w:val="1"/>
          <w:numId w:val="7"/>
        </w:numPr>
        <w:outlineLvl w:val="1"/>
        <w:rPr>
          <w:b/>
          <w:bCs/>
          <w:sz w:val="28"/>
          <w:szCs w:val="28"/>
        </w:rPr>
      </w:pPr>
      <w:bookmarkStart w:id="12" w:name="_Toc412192327"/>
      <w:r w:rsidRPr="003C6853">
        <w:rPr>
          <w:b/>
          <w:bCs/>
          <w:sz w:val="28"/>
          <w:szCs w:val="28"/>
        </w:rPr>
        <w:t>Кадровое обеспечение образовательного процесса</w:t>
      </w:r>
      <w:bookmarkEnd w:id="12"/>
    </w:p>
    <w:p w:rsidR="00B47604" w:rsidRDefault="00E63682" w:rsidP="003F2F61">
      <w:pPr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2468" style="position:absolute;margin-left:-4.9pt;margin-top:10pt;width:767.85pt;height:43.5pt;z-index:251724800" arcsize="10923f">
            <v:textbox style="mso-next-textbox:#_x0000_s2468">
              <w:txbxContent>
                <w:p w:rsidR="007F6AFE" w:rsidRPr="002E1B91" w:rsidRDefault="007F6AFE" w:rsidP="000A4C55">
                  <w:pPr>
                    <w:pStyle w:val="afa"/>
                    <w:tabs>
                      <w:tab w:val="left" w:pos="993"/>
                    </w:tabs>
                    <w:ind w:left="0" w:firstLine="709"/>
                    <w:jc w:val="both"/>
                    <w:rPr>
                      <w:i/>
                    </w:rPr>
                  </w:pPr>
                  <w:r w:rsidRPr="002E1B91">
                    <w:rPr>
                      <w:i/>
                    </w:rPr>
                    <w:t xml:space="preserve">Описывается, как изменилась общая численность педагогических работников за последние три года. </w:t>
                  </w:r>
                  <w:r>
                    <w:rPr>
                      <w:i/>
                    </w:rPr>
                    <w:t>При изменении численности более чем на 20% ф</w:t>
                  </w:r>
                  <w:r w:rsidRPr="002E1B91">
                    <w:rPr>
                      <w:i/>
                    </w:rPr>
                    <w:t>ормулируется вывод о том, с чем может быть связано изменение этого показателя.</w:t>
                  </w:r>
                </w:p>
                <w:p w:rsidR="007F6AFE" w:rsidRDefault="007F6AFE" w:rsidP="007A0FD0">
                  <w:pPr>
                    <w:tabs>
                      <w:tab w:val="left" w:pos="993"/>
                    </w:tabs>
                    <w:jc w:val="both"/>
                  </w:pPr>
                </w:p>
              </w:txbxContent>
            </v:textbox>
          </v:roundrect>
        </w:pict>
      </w:r>
    </w:p>
    <w:p w:rsidR="00FF2C00" w:rsidRDefault="00FF2C00" w:rsidP="009168BD">
      <w:pPr>
        <w:rPr>
          <w:b/>
          <w:bCs/>
          <w:sz w:val="28"/>
          <w:szCs w:val="28"/>
        </w:rPr>
      </w:pPr>
    </w:p>
    <w:p w:rsidR="00FF2C00" w:rsidRDefault="00FF2C00" w:rsidP="009168BD">
      <w:pPr>
        <w:rPr>
          <w:b/>
          <w:bCs/>
          <w:sz w:val="28"/>
          <w:szCs w:val="28"/>
        </w:rPr>
      </w:pPr>
    </w:p>
    <w:p w:rsidR="00B47604" w:rsidRDefault="00B47604" w:rsidP="009168BD">
      <w:pPr>
        <w:rPr>
          <w:b/>
          <w:bCs/>
          <w:sz w:val="28"/>
          <w:szCs w:val="28"/>
        </w:rPr>
      </w:pPr>
    </w:p>
    <w:p w:rsidR="009C08C9" w:rsidRDefault="009C08C9" w:rsidP="009168BD">
      <w:pPr>
        <w:rPr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3"/>
        <w:gridCol w:w="7410"/>
      </w:tblGrid>
      <w:tr w:rsidR="00166F0C" w:rsidTr="006C4AA5">
        <w:trPr>
          <w:trHeight w:val="560"/>
        </w:trPr>
        <w:tc>
          <w:tcPr>
            <w:tcW w:w="8091" w:type="dxa"/>
          </w:tcPr>
          <w:p w:rsidR="00166F0C" w:rsidRDefault="009C08C9" w:rsidP="009C08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Квалификационная структура кадрового корпуса</w:t>
            </w:r>
          </w:p>
        </w:tc>
        <w:tc>
          <w:tcPr>
            <w:tcW w:w="7292" w:type="dxa"/>
          </w:tcPr>
          <w:p w:rsidR="00166F0C" w:rsidRDefault="009C08C9" w:rsidP="009C08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Возрастной состав кадрового корпуса</w:t>
            </w:r>
          </w:p>
        </w:tc>
      </w:tr>
      <w:tr w:rsidR="009C08C9" w:rsidTr="006C4AA5">
        <w:tc>
          <w:tcPr>
            <w:tcW w:w="8091" w:type="dxa"/>
          </w:tcPr>
          <w:p w:rsidR="009C08C9" w:rsidRDefault="00E63682" w:rsidP="003265EE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roundrect id="_x0000_s2520" style="position:absolute;left:0;text-align:left;margin-left:-4.9pt;margin-top:205.25pt;width:401.85pt;height:151.2pt;z-index:251774976;mso-position-horizontal-relative:text;mso-position-vertical-relative:text" arcsize="10923f">
                  <v:textbox style="mso-next-textbox:#_x0000_s2520">
                    <w:txbxContent>
                      <w:p w:rsidR="007F6AFE" w:rsidRPr="00837B02" w:rsidRDefault="007F6AFE" w:rsidP="00FD5F82">
                        <w:pPr>
                          <w:tabs>
                            <w:tab w:val="left" w:pos="851"/>
                            <w:tab w:val="left" w:pos="1134"/>
                          </w:tabs>
                          <w:ind w:firstLine="567"/>
                          <w:jc w:val="both"/>
                          <w:rPr>
                            <w:i/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>Характеризуется распределение педагогических работников по уровню квалификации.</w:t>
                        </w:r>
                      </w:p>
                      <w:p w:rsidR="007F6AFE" w:rsidRPr="00837B02" w:rsidRDefault="007F6AFE" w:rsidP="00FD5F82">
                        <w:pPr>
                          <w:tabs>
                            <w:tab w:val="left" w:pos="851"/>
                            <w:tab w:val="left" w:pos="1134"/>
                          </w:tabs>
                          <w:ind w:firstLine="567"/>
                          <w:jc w:val="both"/>
                          <w:rPr>
                            <w:i/>
                            <w:szCs w:val="28"/>
                          </w:rPr>
                        </w:pPr>
                        <w:r w:rsidRPr="00837B02">
                          <w:rPr>
                            <w:i/>
                            <w:szCs w:val="28"/>
                          </w:rPr>
                          <w:t>Важно, что с введением нового порядка аттестации обязательной для педагога, не претендующего на квалификационные категории, является подтверждение соответствия занимаемой должности.</w:t>
                        </w:r>
                      </w:p>
                    </w:txbxContent>
                  </v:textbox>
                </v:roundrect>
              </w:pict>
            </w:r>
            <w:r w:rsidR="009C08C9" w:rsidRPr="001E033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953000" cy="2619375"/>
                  <wp:effectExtent l="19050" t="0" r="19050" b="0"/>
                  <wp:docPr id="1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9C08C9" w:rsidRDefault="009C08C9" w:rsidP="003265EE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9C08C9" w:rsidRDefault="009C08C9" w:rsidP="003265EE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9C08C9" w:rsidRDefault="009C08C9" w:rsidP="003265EE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9C08C9" w:rsidRDefault="009C08C9" w:rsidP="003265EE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9C08C9" w:rsidRDefault="009C08C9" w:rsidP="003265EE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9C08C9" w:rsidRPr="001E0331" w:rsidRDefault="009C08C9" w:rsidP="003265EE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292" w:type="dxa"/>
          </w:tcPr>
          <w:p w:rsidR="009C08C9" w:rsidRDefault="00E63682" w:rsidP="003265EE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roundrect id="_x0000_s2466" style="position:absolute;left:0;text-align:left;margin-left:7.25pt;margin-top:178.7pt;width:360.9pt;height:177.75pt;z-index:251723776;mso-position-horizontal-relative:text;mso-position-vertical-relative:text" arcsize="10923f">
                  <v:textbox style="mso-next-textbox:#_x0000_s2466">
                    <w:txbxContent>
                      <w:p w:rsidR="007F6AFE" w:rsidRPr="00430A1A" w:rsidRDefault="007F6AFE" w:rsidP="004138EA">
                        <w:pPr>
                          <w:ind w:firstLine="567"/>
                          <w:jc w:val="both"/>
                          <w:rPr>
                            <w:i/>
                          </w:rPr>
                        </w:pPr>
                        <w:r w:rsidRPr="00430A1A">
                          <w:rPr>
                            <w:i/>
                          </w:rPr>
                          <w:t>Характеризуются тенденции изменения возрастного состава</w:t>
                        </w:r>
                        <w:r>
                          <w:rPr>
                            <w:i/>
                          </w:rPr>
                          <w:t xml:space="preserve"> работающих учителей.</w:t>
                        </w:r>
                      </w:p>
                      <w:p w:rsidR="007F6AFE" w:rsidRDefault="007F6AFE" w:rsidP="000C744A">
                        <w:pPr>
                          <w:pStyle w:val="afa"/>
                          <w:tabs>
                            <w:tab w:val="left" w:pos="993"/>
                          </w:tabs>
                          <w:ind w:left="0" w:firstLine="567"/>
                          <w:jc w:val="both"/>
                          <w:rPr>
                            <w:i/>
                          </w:rPr>
                        </w:pPr>
                        <w:r w:rsidRPr="000C744A">
                          <w:rPr>
                            <w:i/>
                          </w:rPr>
                          <w:t xml:space="preserve">Описываются реализуемые в школе меры поддержки, направленные на привлечение и закрепление молодых педагогов (оказание консультационной и методической помощи, </w:t>
                        </w:r>
                        <w:proofErr w:type="spellStart"/>
                        <w:r w:rsidRPr="000C744A">
                          <w:rPr>
                            <w:i/>
                          </w:rPr>
                          <w:t>тьюторское</w:t>
                        </w:r>
                        <w:proofErr w:type="spellEnd"/>
                        <w:r w:rsidRPr="000C744A">
                          <w:rPr>
                            <w:i/>
                          </w:rPr>
                          <w:t xml:space="preserve"> сопровождение в первый год работы в школе и т.д.</w:t>
                        </w:r>
                        <w:r>
                          <w:rPr>
                            <w:i/>
                          </w:rPr>
                          <w:t>)</w:t>
                        </w:r>
                        <w:r w:rsidRPr="000C744A">
                          <w:rPr>
                            <w:i/>
                          </w:rPr>
                          <w:t>.</w:t>
                        </w:r>
                      </w:p>
                      <w:p w:rsidR="007F6AFE" w:rsidRPr="008F52B3" w:rsidRDefault="007F6AFE" w:rsidP="000C744A">
                        <w:pPr>
                          <w:pStyle w:val="afa"/>
                          <w:tabs>
                            <w:tab w:val="left" w:pos="993"/>
                          </w:tabs>
                          <w:ind w:left="0" w:firstLine="567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Указывается, что изменилось в результате реализации перечисленных мер.</w:t>
                        </w:r>
                      </w:p>
                    </w:txbxContent>
                  </v:textbox>
                </v:roundrect>
              </w:pict>
            </w:r>
            <w:r w:rsidR="006C4AA5" w:rsidRPr="006C4AA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591050" cy="2085975"/>
                  <wp:effectExtent l="19050" t="0" r="19050" b="0"/>
                  <wp:docPr id="2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681595" w:rsidRDefault="00681595" w:rsidP="00166F0C">
      <w:pPr>
        <w:jc w:val="both"/>
        <w:rPr>
          <w:b/>
          <w:bCs/>
          <w:szCs w:val="28"/>
        </w:rPr>
      </w:pPr>
    </w:p>
    <w:p w:rsidR="006C4AA5" w:rsidRDefault="006C4AA5" w:rsidP="00681595">
      <w:pPr>
        <w:jc w:val="both"/>
        <w:rPr>
          <w:bCs/>
          <w:sz w:val="22"/>
          <w:szCs w:val="28"/>
        </w:rPr>
      </w:pPr>
    </w:p>
    <w:p w:rsidR="006C4AA5" w:rsidRDefault="006C4AA5" w:rsidP="00681595">
      <w:pPr>
        <w:jc w:val="both"/>
        <w:rPr>
          <w:bCs/>
          <w:sz w:val="22"/>
          <w:szCs w:val="28"/>
        </w:rPr>
      </w:pPr>
    </w:p>
    <w:p w:rsidR="00681595" w:rsidRDefault="00681595" w:rsidP="00681595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br w:type="page"/>
      </w:r>
    </w:p>
    <w:p w:rsidR="00271975" w:rsidRDefault="0086150D" w:rsidP="00BB49D0">
      <w:pPr>
        <w:pStyle w:val="afa"/>
        <w:numPr>
          <w:ilvl w:val="0"/>
          <w:numId w:val="7"/>
        </w:numPr>
        <w:outlineLvl w:val="1"/>
        <w:rPr>
          <w:b/>
          <w:sz w:val="40"/>
          <w:szCs w:val="40"/>
        </w:rPr>
      </w:pPr>
      <w:bookmarkStart w:id="13" w:name="_Toc412192328"/>
      <w:r w:rsidRPr="000E7CE7">
        <w:rPr>
          <w:b/>
          <w:sz w:val="40"/>
          <w:szCs w:val="40"/>
        </w:rPr>
        <w:lastRenderedPageBreak/>
        <w:t>Инфраструктура общеобразовательной организации</w:t>
      </w:r>
      <w:bookmarkEnd w:id="13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3"/>
      </w:tblGrid>
      <w:tr w:rsidR="00877177" w:rsidTr="00877177">
        <w:tc>
          <w:tcPr>
            <w:tcW w:w="15383" w:type="dxa"/>
          </w:tcPr>
          <w:p w:rsidR="00877177" w:rsidRDefault="00877177" w:rsidP="00877177">
            <w:pPr>
              <w:rPr>
                <w:b/>
                <w:bCs/>
                <w:sz w:val="28"/>
                <w:szCs w:val="28"/>
              </w:rPr>
            </w:pPr>
            <w:r w:rsidRPr="007A5E9C">
              <w:rPr>
                <w:b/>
                <w:bCs/>
                <w:sz w:val="28"/>
                <w:szCs w:val="28"/>
              </w:rPr>
              <w:t xml:space="preserve">Оснащенность </w:t>
            </w:r>
            <w:r w:rsidR="00681595">
              <w:rPr>
                <w:b/>
                <w:bCs/>
                <w:sz w:val="28"/>
                <w:szCs w:val="28"/>
              </w:rPr>
              <w:t>компьютерами и возможность пользоваться интернетом</w:t>
            </w:r>
            <w:r w:rsidR="001B30CD">
              <w:rPr>
                <w:b/>
                <w:bCs/>
                <w:sz w:val="28"/>
                <w:szCs w:val="28"/>
              </w:rPr>
              <w:t xml:space="preserve"> в 2012-2015 гг. </w:t>
            </w:r>
          </w:p>
          <w:p w:rsidR="00877177" w:rsidRPr="002B62D6" w:rsidRDefault="00877177" w:rsidP="00877177">
            <w:pPr>
              <w:rPr>
                <w:b/>
                <w:bCs/>
                <w:sz w:val="20"/>
                <w:szCs w:val="28"/>
              </w:rPr>
            </w:pPr>
          </w:p>
          <w:tbl>
            <w:tblPr>
              <w:tblStyle w:val="a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96"/>
              <w:gridCol w:w="3049"/>
              <w:gridCol w:w="3355"/>
              <w:gridCol w:w="2867"/>
            </w:tblGrid>
            <w:tr w:rsidR="00877177" w:rsidRPr="00F61252" w:rsidTr="00877177">
              <w:trPr>
                <w:jc w:val="center"/>
              </w:trPr>
              <w:tc>
                <w:tcPr>
                  <w:tcW w:w="1944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877177" w:rsidRPr="00F61252" w:rsidRDefault="00877177" w:rsidP="00877177">
                  <w:pPr>
                    <w:rPr>
                      <w:b/>
                      <w:bCs/>
                      <w:i/>
                      <w:szCs w:val="28"/>
                    </w:rPr>
                  </w:pPr>
                  <w:r w:rsidRPr="00F61252">
                    <w:rPr>
                      <w:b/>
                      <w:bCs/>
                      <w:i/>
                      <w:szCs w:val="28"/>
                    </w:rPr>
                    <w:t>Показатель</w:t>
                  </w:r>
                </w:p>
              </w:tc>
              <w:tc>
                <w:tcPr>
                  <w:tcW w:w="3056" w:type="pct"/>
                  <w:gridSpan w:val="3"/>
                  <w:tcBorders>
                    <w:top w:val="single" w:sz="12" w:space="0" w:color="auto"/>
                  </w:tcBorders>
                </w:tcPr>
                <w:p w:rsidR="00877177" w:rsidRPr="00F61252" w:rsidRDefault="00877177" w:rsidP="00877177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Значение показателя</w:t>
                  </w:r>
                </w:p>
              </w:tc>
            </w:tr>
            <w:tr w:rsidR="00877177" w:rsidRPr="00F61252" w:rsidTr="00877177">
              <w:trPr>
                <w:jc w:val="center"/>
              </w:trPr>
              <w:tc>
                <w:tcPr>
                  <w:tcW w:w="1944" w:type="pct"/>
                  <w:vMerge/>
                  <w:tcBorders>
                    <w:bottom w:val="single" w:sz="12" w:space="0" w:color="auto"/>
                  </w:tcBorders>
                </w:tcPr>
                <w:p w:rsidR="00877177" w:rsidRPr="00F61252" w:rsidRDefault="00877177" w:rsidP="00877177">
                  <w:pPr>
                    <w:jc w:val="left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005" w:type="pct"/>
                  <w:tcBorders>
                    <w:bottom w:val="single" w:sz="12" w:space="0" w:color="auto"/>
                  </w:tcBorders>
                </w:tcPr>
                <w:p w:rsidR="00877177" w:rsidRPr="00CD5B9A" w:rsidRDefault="00877177" w:rsidP="00877177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2012/2013</w:t>
                  </w:r>
                </w:p>
              </w:tc>
              <w:tc>
                <w:tcPr>
                  <w:tcW w:w="1106" w:type="pct"/>
                  <w:tcBorders>
                    <w:bottom w:val="single" w:sz="12" w:space="0" w:color="auto"/>
                  </w:tcBorders>
                </w:tcPr>
                <w:p w:rsidR="00877177" w:rsidRPr="00CD5B9A" w:rsidRDefault="00877177" w:rsidP="00877177">
                  <w:pPr>
                    <w:rPr>
                      <w:b/>
                      <w:bCs/>
                      <w:i/>
                      <w:szCs w:val="28"/>
                    </w:rPr>
                  </w:pPr>
                  <w:r w:rsidRPr="00CD5B9A">
                    <w:rPr>
                      <w:b/>
                      <w:bCs/>
                      <w:i/>
                      <w:szCs w:val="28"/>
                    </w:rPr>
                    <w:t>2013/2014</w:t>
                  </w:r>
                </w:p>
              </w:tc>
              <w:tc>
                <w:tcPr>
                  <w:tcW w:w="944" w:type="pct"/>
                  <w:tcBorders>
                    <w:bottom w:val="single" w:sz="12" w:space="0" w:color="auto"/>
                  </w:tcBorders>
                </w:tcPr>
                <w:p w:rsidR="00877177" w:rsidRPr="00CD5B9A" w:rsidRDefault="00877177" w:rsidP="00877177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2014/2015</w:t>
                  </w:r>
                </w:p>
              </w:tc>
            </w:tr>
            <w:tr w:rsidR="00877177" w:rsidRPr="00F61252" w:rsidTr="00877177">
              <w:trPr>
                <w:jc w:val="center"/>
              </w:trPr>
              <w:tc>
                <w:tcPr>
                  <w:tcW w:w="1944" w:type="pct"/>
                  <w:tcBorders>
                    <w:top w:val="single" w:sz="12" w:space="0" w:color="auto"/>
                  </w:tcBorders>
                </w:tcPr>
                <w:p w:rsidR="00877177" w:rsidRPr="00F61252" w:rsidRDefault="00877177" w:rsidP="00877177">
                  <w:pPr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Количество персональных компьютеров в расчёте на одного обучающегося, чел.</w:t>
                  </w:r>
                </w:p>
              </w:tc>
              <w:tc>
                <w:tcPr>
                  <w:tcW w:w="1005" w:type="pct"/>
                  <w:tcBorders>
                    <w:top w:val="single" w:sz="12" w:space="0" w:color="auto"/>
                  </w:tcBorders>
                  <w:vAlign w:val="center"/>
                </w:tcPr>
                <w:p w:rsidR="00877177" w:rsidRPr="00F61252" w:rsidRDefault="00877177" w:rsidP="00802AD0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0,</w:t>
                  </w:r>
                  <w:r w:rsidR="00802AD0">
                    <w:rPr>
                      <w:bCs/>
                      <w:szCs w:val="28"/>
                    </w:rPr>
                    <w:t>14</w:t>
                  </w:r>
                </w:p>
              </w:tc>
              <w:tc>
                <w:tcPr>
                  <w:tcW w:w="1106" w:type="pct"/>
                  <w:tcBorders>
                    <w:top w:val="single" w:sz="12" w:space="0" w:color="auto"/>
                  </w:tcBorders>
                  <w:vAlign w:val="center"/>
                </w:tcPr>
                <w:p w:rsidR="00877177" w:rsidRPr="00F61252" w:rsidRDefault="00877177" w:rsidP="00802AD0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0,</w:t>
                  </w:r>
                  <w:r w:rsidR="00802AD0">
                    <w:rPr>
                      <w:bCs/>
                      <w:szCs w:val="28"/>
                    </w:rPr>
                    <w:t>18</w:t>
                  </w:r>
                </w:p>
              </w:tc>
              <w:tc>
                <w:tcPr>
                  <w:tcW w:w="944" w:type="pct"/>
                  <w:tcBorders>
                    <w:top w:val="single" w:sz="12" w:space="0" w:color="auto"/>
                  </w:tcBorders>
                  <w:vAlign w:val="center"/>
                </w:tcPr>
                <w:p w:rsidR="00877177" w:rsidRPr="00F61252" w:rsidRDefault="00877177" w:rsidP="00802AD0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0,</w:t>
                  </w:r>
                  <w:r w:rsidR="00802AD0">
                    <w:rPr>
                      <w:bCs/>
                      <w:szCs w:val="28"/>
                    </w:rPr>
                    <w:t>18</w:t>
                  </w:r>
                </w:p>
              </w:tc>
            </w:tr>
            <w:tr w:rsidR="00877177" w:rsidRPr="00F61252" w:rsidTr="00877177">
              <w:trPr>
                <w:jc w:val="center"/>
              </w:trPr>
              <w:tc>
                <w:tcPr>
                  <w:tcW w:w="1944" w:type="pct"/>
                  <w:tcBorders>
                    <w:bottom w:val="single" w:sz="12" w:space="0" w:color="auto"/>
                  </w:tcBorders>
                </w:tcPr>
                <w:p w:rsidR="00877177" w:rsidRPr="00F61252" w:rsidRDefault="00877177" w:rsidP="00877177">
                  <w:pPr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Доля </w:t>
                  </w:r>
                  <w:proofErr w:type="gramStart"/>
                  <w:r>
                    <w:rPr>
                      <w:bCs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bCs/>
                      <w:szCs w:val="28"/>
                    </w:rPr>
                    <w:t>, которым обеспечена возможность пользоваться широкополосным интернетом (со скоростью 2Мб/с), %</w:t>
                  </w:r>
                </w:p>
              </w:tc>
              <w:tc>
                <w:tcPr>
                  <w:tcW w:w="1005" w:type="pct"/>
                  <w:tcBorders>
                    <w:bottom w:val="single" w:sz="12" w:space="0" w:color="auto"/>
                  </w:tcBorders>
                  <w:vAlign w:val="center"/>
                </w:tcPr>
                <w:p w:rsidR="00877177" w:rsidRPr="00F61252" w:rsidRDefault="00802AD0" w:rsidP="00877177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</w:t>
                  </w:r>
                </w:p>
              </w:tc>
              <w:tc>
                <w:tcPr>
                  <w:tcW w:w="1106" w:type="pct"/>
                  <w:tcBorders>
                    <w:bottom w:val="single" w:sz="12" w:space="0" w:color="auto"/>
                  </w:tcBorders>
                  <w:vAlign w:val="center"/>
                </w:tcPr>
                <w:p w:rsidR="00877177" w:rsidRPr="00F61252" w:rsidRDefault="00802AD0" w:rsidP="00877177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</w:t>
                  </w:r>
                </w:p>
              </w:tc>
              <w:tc>
                <w:tcPr>
                  <w:tcW w:w="944" w:type="pct"/>
                  <w:tcBorders>
                    <w:bottom w:val="single" w:sz="12" w:space="0" w:color="auto"/>
                  </w:tcBorders>
                  <w:vAlign w:val="center"/>
                </w:tcPr>
                <w:p w:rsidR="00877177" w:rsidRPr="00F61252" w:rsidRDefault="00802AD0" w:rsidP="00877177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</w:t>
                  </w:r>
                </w:p>
              </w:tc>
            </w:tr>
          </w:tbl>
          <w:p w:rsidR="00877177" w:rsidRDefault="00877177" w:rsidP="00877177"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5A509C" w:rsidRDefault="00E63682">
      <w:pPr>
        <w:jc w:val="left"/>
        <w:rPr>
          <w:sz w:val="28"/>
          <w:szCs w:val="40"/>
        </w:rPr>
      </w:pPr>
      <w:r>
        <w:rPr>
          <w:noProof/>
          <w:sz w:val="28"/>
          <w:szCs w:val="40"/>
        </w:rPr>
        <w:pict>
          <v:roundrect id="_x0000_s2507" style="position:absolute;margin-left:334.2pt;margin-top:9.9pt;width:436.05pt;height:203.25pt;z-index:-251554816;mso-position-horizontal-relative:text;mso-position-vertical-relative:text" arcsize="10923f" strokecolor="#7f7f7f [1612]" strokeweight="2.25pt">
            <v:shadow on="t" opacity=".5" offset="6pt,-6pt"/>
            <v:textbox style="mso-next-textbox:#_x0000_s2507">
              <w:txbxContent>
                <w:p w:rsidR="007F6AFE" w:rsidRPr="00A870EA" w:rsidRDefault="007F6AFE" w:rsidP="00A870EA">
                  <w:pPr>
                    <w:tabs>
                      <w:tab w:val="left" w:pos="851"/>
                    </w:tabs>
                    <w:ind w:firstLine="56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В школе ежегодно </w:t>
                  </w:r>
                  <w:r w:rsidRPr="00A870EA">
                    <w:rPr>
                      <w:i/>
                    </w:rPr>
                    <w:t>проводятся косметические ремонты,</w:t>
                  </w:r>
                  <w:r>
                    <w:rPr>
                      <w:i/>
                    </w:rPr>
                    <w:t xml:space="preserve"> </w:t>
                  </w:r>
                  <w:r w:rsidRPr="00A870EA">
                    <w:rPr>
                      <w:i/>
                    </w:rPr>
                    <w:t xml:space="preserve">отремонтирована </w:t>
                  </w:r>
                  <w:proofErr w:type="spellStart"/>
                  <w:r w:rsidRPr="00A870EA">
                    <w:rPr>
                      <w:i/>
                    </w:rPr>
                    <w:t>канализация</w:t>
                  </w:r>
                  <w:proofErr w:type="gramStart"/>
                  <w:r w:rsidRPr="00A870EA">
                    <w:rPr>
                      <w:i/>
                    </w:rPr>
                    <w:t>,п</w:t>
                  </w:r>
                  <w:proofErr w:type="gramEnd"/>
                  <w:r w:rsidRPr="00A870EA">
                    <w:rPr>
                      <w:i/>
                    </w:rPr>
                    <w:t>роизведена</w:t>
                  </w:r>
                  <w:proofErr w:type="spellEnd"/>
                  <w:r w:rsidRPr="00A870EA">
                    <w:rPr>
                      <w:i/>
                    </w:rPr>
                    <w:t xml:space="preserve"> замена дымовой трубы в </w:t>
                  </w:r>
                  <w:proofErr w:type="spellStart"/>
                  <w:r w:rsidRPr="00A870EA">
                    <w:rPr>
                      <w:i/>
                    </w:rPr>
                    <w:t>котельной,отремонтирован</w:t>
                  </w:r>
                  <w:proofErr w:type="spellEnd"/>
                  <w:r w:rsidRPr="00A870EA">
                    <w:rPr>
                      <w:i/>
                    </w:rPr>
                    <w:t xml:space="preserve"> пол в кабинете </w:t>
                  </w:r>
                  <w:proofErr w:type="spellStart"/>
                  <w:r w:rsidRPr="00A870EA">
                    <w:rPr>
                      <w:i/>
                    </w:rPr>
                    <w:t>физики,заменено</w:t>
                  </w:r>
                  <w:proofErr w:type="spellEnd"/>
                  <w:r w:rsidRPr="00A870EA">
                    <w:rPr>
                      <w:i/>
                    </w:rPr>
                    <w:t xml:space="preserve"> ограждение территории школы новым деревянным </w:t>
                  </w:r>
                  <w:proofErr w:type="spellStart"/>
                  <w:r w:rsidRPr="00A870EA">
                    <w:rPr>
                      <w:i/>
                    </w:rPr>
                    <w:t>штакетником,заменены</w:t>
                  </w:r>
                  <w:proofErr w:type="spellEnd"/>
                  <w:r w:rsidRPr="00A870EA">
                    <w:rPr>
                      <w:i/>
                    </w:rPr>
                    <w:t xml:space="preserve"> ворота.</w:t>
                  </w:r>
                  <w:r w:rsidRPr="006A70FE">
                    <w:rPr>
                      <w:sz w:val="28"/>
                      <w:szCs w:val="28"/>
                    </w:rPr>
                    <w:t xml:space="preserve"> </w:t>
                  </w:r>
                  <w:r w:rsidRPr="00A870EA">
                    <w:rPr>
                      <w:i/>
                    </w:rPr>
                    <w:t>В 2012-2013 году</w:t>
                  </w:r>
                  <w:r>
                    <w:rPr>
                      <w:i/>
                    </w:rPr>
                    <w:t xml:space="preserve"> з</w:t>
                  </w:r>
                  <w:r w:rsidRPr="00A870EA">
                    <w:rPr>
                      <w:i/>
                    </w:rPr>
                    <w:t xml:space="preserve">а счет средств федерального бюджета по программам «Школьное окно», «Школьная кровля», «Школьный спортзал» в школе установлены пластиковые </w:t>
                  </w:r>
                  <w:proofErr w:type="spellStart"/>
                  <w:r w:rsidRPr="00A870EA">
                    <w:rPr>
                      <w:i/>
                    </w:rPr>
                    <w:t>окна,заменена</w:t>
                  </w:r>
                  <w:proofErr w:type="spellEnd"/>
                  <w:r w:rsidRPr="00A870EA">
                    <w:rPr>
                      <w:i/>
                    </w:rPr>
                    <w:t xml:space="preserve"> </w:t>
                  </w:r>
                  <w:proofErr w:type="spellStart"/>
                  <w:r w:rsidRPr="00A870EA">
                    <w:rPr>
                      <w:i/>
                    </w:rPr>
                    <w:t>кровля,заменен</w:t>
                  </w:r>
                  <w:proofErr w:type="spellEnd"/>
                  <w:r w:rsidRPr="00A870EA">
                    <w:rPr>
                      <w:i/>
                    </w:rPr>
                    <w:t xml:space="preserve"> пол в </w:t>
                  </w:r>
                  <w:proofErr w:type="spellStart"/>
                  <w:r w:rsidRPr="00A870EA">
                    <w:rPr>
                      <w:i/>
                    </w:rPr>
                    <w:t>спортзале</w:t>
                  </w:r>
                  <w:proofErr w:type="gramStart"/>
                  <w:r w:rsidRPr="00A870EA">
                    <w:rPr>
                      <w:i/>
                    </w:rPr>
                    <w:t>.Р</w:t>
                  </w:r>
                  <w:proofErr w:type="gramEnd"/>
                  <w:r w:rsidRPr="00A870EA">
                    <w:rPr>
                      <w:i/>
                    </w:rPr>
                    <w:t>абота</w:t>
                  </w:r>
                  <w:proofErr w:type="spellEnd"/>
                  <w:r w:rsidRPr="00A870EA">
                    <w:rPr>
                      <w:i/>
                    </w:rPr>
                    <w:t xml:space="preserve"> в тесном сотрудничестве с ОАО «Красное» и и/</w:t>
                  </w:r>
                  <w:proofErr w:type="spellStart"/>
                  <w:r w:rsidRPr="00A870EA">
                    <w:rPr>
                      <w:i/>
                    </w:rPr>
                    <w:t>п</w:t>
                  </w:r>
                  <w:proofErr w:type="spellEnd"/>
                  <w:r w:rsidRPr="00A870EA">
                    <w:rPr>
                      <w:i/>
                    </w:rPr>
                    <w:t xml:space="preserve"> </w:t>
                  </w:r>
                  <w:proofErr w:type="spellStart"/>
                  <w:r w:rsidRPr="00A870EA">
                    <w:rPr>
                      <w:i/>
                    </w:rPr>
                    <w:t>Фуром</w:t>
                  </w:r>
                  <w:proofErr w:type="spellEnd"/>
                  <w:r w:rsidRPr="00A870EA">
                    <w:rPr>
                      <w:i/>
                    </w:rPr>
                    <w:t xml:space="preserve"> В.Р. способствует привлечению </w:t>
                  </w:r>
                  <w:proofErr w:type="spellStart"/>
                  <w:r w:rsidRPr="00A870EA">
                    <w:rPr>
                      <w:i/>
                    </w:rPr>
                    <w:t>спонсорких</w:t>
                  </w:r>
                  <w:proofErr w:type="spellEnd"/>
                  <w:r w:rsidRPr="00A870EA">
                    <w:rPr>
                      <w:i/>
                    </w:rPr>
                    <w:t xml:space="preserve"> средств для укрепления материально-технической базы школы. В связи с празднованием 50-летнего юбилея школы в 2012-2013 учебном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870EA">
                    <w:rPr>
                      <w:i/>
                    </w:rPr>
                    <w:t>году на 50.000 рублей была обновлена школьная мебель</w:t>
                  </w:r>
                </w:p>
              </w:txbxContent>
            </v:textbox>
          </v:roundrect>
        </w:pict>
      </w:r>
    </w:p>
    <w:p w:rsidR="006E69DF" w:rsidRDefault="006E69DF">
      <w:pPr>
        <w:jc w:val="left"/>
        <w:rPr>
          <w:sz w:val="28"/>
          <w:szCs w:val="40"/>
        </w:rPr>
      </w:pPr>
    </w:p>
    <w:p w:rsidR="009D3976" w:rsidRDefault="00E63682">
      <w:pPr>
        <w:jc w:val="left"/>
        <w:rPr>
          <w:sz w:val="28"/>
          <w:szCs w:val="40"/>
        </w:rPr>
      </w:pPr>
      <w:r>
        <w:rPr>
          <w:noProof/>
          <w:sz w:val="28"/>
          <w:szCs w:val="40"/>
        </w:rPr>
        <w:pict>
          <v:roundrect id="_x0000_s2500" style="position:absolute;margin-left:5.8pt;margin-top:383.4pt;width:257.25pt;height:126.4pt;z-index:-251561984" arcsize="10923f" strokecolor="#7f7f7f [1612]" strokeweight="2.25pt">
            <v:shadow on="t" opacity=".5" offset="6pt,-6pt"/>
            <v:textbox style="mso-next-textbox:#_x0000_s2500">
              <w:txbxContent>
                <w:p w:rsidR="007F6AFE" w:rsidRDefault="007F6AFE" w:rsidP="00250CC7">
                  <w:r w:rsidRPr="000E053B">
                    <w:rPr>
                      <w:noProof/>
                    </w:rPr>
                    <w:drawing>
                      <wp:inline distT="0" distB="0" distL="0" distR="0">
                        <wp:extent cx="2174015" cy="1404257"/>
                        <wp:effectExtent l="19050" t="0" r="0" b="0"/>
                        <wp:docPr id="12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5260" cy="14050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50CC7" w:rsidRDefault="00250CC7">
      <w:pPr>
        <w:jc w:val="left"/>
        <w:rPr>
          <w:sz w:val="28"/>
          <w:szCs w:val="40"/>
        </w:rPr>
      </w:pPr>
    </w:p>
    <w:p w:rsidR="00AE61B7" w:rsidRDefault="00E63682">
      <w:pPr>
        <w:jc w:val="left"/>
        <w:rPr>
          <w:sz w:val="28"/>
          <w:szCs w:val="40"/>
        </w:rPr>
      </w:pPr>
      <w:r>
        <w:rPr>
          <w:noProof/>
          <w:sz w:val="28"/>
          <w:szCs w:val="40"/>
        </w:rPr>
        <w:pict>
          <v:roundrect id="_x0000_s2506" style="position:absolute;margin-left:-3.45pt;margin-top:.7pt;width:257.25pt;height:121.1pt;z-index:-251555840" arcsize="10923f" strokecolor="#7f7f7f [1612]" strokeweight="2.25pt">
            <v:shadow on="t" opacity=".5" offset="6pt,-6pt"/>
            <v:textbox style="mso-next-textbox:#_x0000_s2506">
              <w:txbxContent>
                <w:p w:rsidR="007F6AFE" w:rsidRDefault="007F6AFE" w:rsidP="00AE61B7">
                  <w:r w:rsidRPr="000E053B">
                    <w:rPr>
                      <w:noProof/>
                    </w:rPr>
                    <w:drawing>
                      <wp:inline distT="0" distB="0" distL="0" distR="0">
                        <wp:extent cx="1181100" cy="1066800"/>
                        <wp:effectExtent l="19050" t="0" r="0" b="0"/>
                        <wp:docPr id="99" name="Рисунок 2" descr="&amp;Kcy;&amp;acy;&amp;kcy; &amp;ucy;&amp;kcy;&amp;rcy;&amp;acy;&amp;scy;&amp;icy;&amp;tcy;&amp;softcy; &amp;pcy;&amp;rcy;&amp;iecy;&amp;zcy;&amp;iecy;&amp;ncy;&amp;tcy;&amp;acy;&amp;tscy;&amp;icy;&amp;yucy;. 3D &amp;chcy;&amp;iecy;&amp;lcy;&amp;ocy;&amp;vcy;&amp;iecy;&amp;chcy;&amp;kcy;&amp;icy; &amp;ncy;&amp;acy; &amp;lcy;&amp;yucy;&amp;bcy;&amp;ocy;&amp;jcy; &amp;vcy;&amp;kcy;&amp;ucy;&amp;scy; &amp;Bcy;&amp;iecy;&amp;scy;&amp;pcy;&amp;lcy;&amp;acy;&amp;tcy;&amp;ncy;&amp;ocy;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&amp;Kcy;&amp;acy;&amp;kcy; &amp;ucy;&amp;kcy;&amp;rcy;&amp;acy;&amp;scy;&amp;icy;&amp;tcy;&amp;softcy; &amp;pcy;&amp;rcy;&amp;iecy;&amp;zcy;&amp;iecy;&amp;ncy;&amp;tcy;&amp;acy;&amp;tscy;&amp;icy;&amp;yucy;. 3D &amp;chcy;&amp;iecy;&amp;lcy;&amp;ocy;&amp;vcy;&amp;iecy;&amp;chcy;&amp;kcy;&amp;icy; &amp;ncy;&amp;acy; &amp;lcy;&amp;yucy;&amp;bcy;&amp;ocy;&amp;jcy; &amp;vcy;&amp;kcy;&amp;ucy;&amp;scy; &amp;Bcy;&amp;iecy;&amp;scy;&amp;pcy;&amp;lcy;&amp;acy;&amp;tcy;&amp;ncy;&amp;ocy;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559" cy="107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E61B7" w:rsidRDefault="00AE61B7">
      <w:pPr>
        <w:jc w:val="left"/>
        <w:rPr>
          <w:sz w:val="28"/>
          <w:szCs w:val="40"/>
        </w:rPr>
      </w:pPr>
    </w:p>
    <w:p w:rsidR="00250CC7" w:rsidRDefault="00250CC7">
      <w:pPr>
        <w:jc w:val="left"/>
        <w:rPr>
          <w:sz w:val="28"/>
          <w:szCs w:val="40"/>
        </w:rPr>
      </w:pPr>
    </w:p>
    <w:p w:rsidR="00250CC7" w:rsidRDefault="00250CC7">
      <w:pPr>
        <w:jc w:val="left"/>
        <w:rPr>
          <w:sz w:val="28"/>
          <w:szCs w:val="40"/>
        </w:rPr>
      </w:pPr>
    </w:p>
    <w:p w:rsidR="00250CC7" w:rsidRDefault="00250CC7">
      <w:pPr>
        <w:jc w:val="left"/>
        <w:rPr>
          <w:sz w:val="28"/>
          <w:szCs w:val="40"/>
        </w:rPr>
      </w:pPr>
    </w:p>
    <w:p w:rsidR="00250CC7" w:rsidRDefault="00250CC7">
      <w:pPr>
        <w:jc w:val="left"/>
        <w:rPr>
          <w:sz w:val="28"/>
          <w:szCs w:val="40"/>
        </w:rPr>
      </w:pPr>
    </w:p>
    <w:p w:rsidR="00250CC7" w:rsidRDefault="00250CC7">
      <w:pPr>
        <w:jc w:val="left"/>
        <w:rPr>
          <w:sz w:val="28"/>
          <w:szCs w:val="40"/>
        </w:rPr>
      </w:pPr>
    </w:p>
    <w:p w:rsidR="00250CC7" w:rsidRDefault="00250CC7">
      <w:pPr>
        <w:jc w:val="left"/>
        <w:rPr>
          <w:sz w:val="28"/>
          <w:szCs w:val="40"/>
        </w:rPr>
      </w:pPr>
    </w:p>
    <w:p w:rsidR="00250CC7" w:rsidRDefault="00250CC7">
      <w:pPr>
        <w:jc w:val="left"/>
        <w:rPr>
          <w:sz w:val="28"/>
          <w:szCs w:val="40"/>
        </w:rPr>
      </w:pPr>
    </w:p>
    <w:p w:rsidR="00250CC7" w:rsidRDefault="00250CC7">
      <w:pPr>
        <w:jc w:val="left"/>
        <w:rPr>
          <w:sz w:val="28"/>
          <w:szCs w:val="40"/>
        </w:rPr>
      </w:pPr>
    </w:p>
    <w:p w:rsidR="00250CC7" w:rsidRDefault="00E63682">
      <w:pPr>
        <w:jc w:val="left"/>
        <w:rPr>
          <w:sz w:val="28"/>
          <w:szCs w:val="40"/>
        </w:rPr>
      </w:pPr>
      <w:r>
        <w:rPr>
          <w:noProof/>
          <w:sz w:val="28"/>
          <w:szCs w:val="40"/>
        </w:rPr>
        <w:pict>
          <v:roundrect id="_x0000_s2505" style="position:absolute;margin-left:292.95pt;margin-top:-5.15pt;width:462.4pt;height:213.2pt;z-index:-251556864" arcsize="10923f" strokecolor="#7f7f7f [1612]" strokeweight="2.25pt">
            <v:shadow on="t" opacity=".5" offset="6pt,-6pt"/>
            <v:textbox style="mso-next-textbox:#_x0000_s2505">
              <w:txbxContent>
                <w:p w:rsidR="007F6AFE" w:rsidRPr="0082545A" w:rsidRDefault="007F6AFE" w:rsidP="0082545A">
                  <w:pPr>
                    <w:spacing w:line="360" w:lineRule="auto"/>
                    <w:ind w:firstLine="708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На одного учащегося в школе приходится 0,18 персональных компьютеров. В 2012-2013 году </w:t>
                  </w:r>
                  <w:r w:rsidRPr="0082545A">
                    <w:rPr>
                      <w:i/>
                    </w:rPr>
                    <w:t xml:space="preserve">за счет спонсорских средств </w:t>
                  </w:r>
                  <w:proofErr w:type="gramStart"/>
                  <w:r w:rsidRPr="0082545A">
                    <w:rPr>
                      <w:i/>
                    </w:rPr>
                    <w:t>приобретены</w:t>
                  </w:r>
                  <w:proofErr w:type="gramEnd"/>
                  <w:r w:rsidRPr="0082545A">
                    <w:rPr>
                      <w:i/>
                    </w:rPr>
                    <w:t xml:space="preserve"> 2 компьютера, ноутбук. Учителя получили возможность проводить уроки с использованием  инновационных технологий. В кабинете информатики работают пять компьютеров, </w:t>
                  </w:r>
                  <w:proofErr w:type="spellStart"/>
                  <w:r w:rsidRPr="0082545A">
                    <w:rPr>
                      <w:i/>
                    </w:rPr>
                    <w:t>мультимедийный</w:t>
                  </w:r>
                  <w:proofErr w:type="spellEnd"/>
                  <w:r w:rsidRPr="0082545A">
                    <w:rPr>
                      <w:i/>
                    </w:rPr>
                    <w:t xml:space="preserve"> проектор, сканер, принтеры.  Учащиеся со 2 класса изучают информатику. Все компьютеры объединены в локальную сеть и имеют выход в </w:t>
                  </w:r>
                  <w:r w:rsidRPr="0082545A">
                    <w:rPr>
                      <w:i/>
                      <w:lang w:val="en-US"/>
                    </w:rPr>
                    <w:t>Internet</w:t>
                  </w:r>
                  <w:r w:rsidRPr="0082545A">
                    <w:rPr>
                      <w:i/>
                    </w:rPr>
                    <w:t>.</w:t>
                  </w:r>
                  <w:r w:rsidRPr="001A5337">
                    <w:rPr>
                      <w:sz w:val="28"/>
                      <w:szCs w:val="28"/>
                    </w:rPr>
                    <w:t xml:space="preserve"> </w:t>
                  </w:r>
                  <w:r w:rsidRPr="0082545A">
                    <w:rPr>
                      <w:i/>
                    </w:rPr>
                    <w:t xml:space="preserve">Становится обычным делом использование материалов из сети </w:t>
                  </w:r>
                  <w:r w:rsidRPr="0082545A">
                    <w:rPr>
                      <w:i/>
                      <w:lang w:val="en-US"/>
                    </w:rPr>
                    <w:t>Internet</w:t>
                  </w:r>
                  <w:r w:rsidRPr="0082545A">
                    <w:rPr>
                      <w:i/>
                    </w:rPr>
                    <w:t xml:space="preserve">  при подготовке и проведении уроков, внеклассных мероприятий, написании рефератов, докладов. </w:t>
                  </w:r>
                </w:p>
                <w:p w:rsidR="007F6AFE" w:rsidRPr="005A509C" w:rsidRDefault="007F6AFE" w:rsidP="000E053B">
                  <w:pPr>
                    <w:ind w:firstLine="567"/>
                    <w:jc w:val="both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250CC7" w:rsidRDefault="00250CC7">
      <w:pPr>
        <w:jc w:val="left"/>
        <w:rPr>
          <w:sz w:val="28"/>
          <w:szCs w:val="40"/>
        </w:rPr>
      </w:pPr>
    </w:p>
    <w:p w:rsidR="009D3976" w:rsidRDefault="00E63682">
      <w:pPr>
        <w:jc w:val="left"/>
        <w:rPr>
          <w:sz w:val="28"/>
          <w:szCs w:val="40"/>
        </w:rPr>
      </w:pPr>
      <w:r>
        <w:rPr>
          <w:noProof/>
          <w:sz w:val="28"/>
          <w:szCs w:val="40"/>
        </w:rPr>
        <w:pict>
          <v:roundrect id="_x0000_s2503" style="position:absolute;margin-left:357.6pt;margin-top:211.1pt;width:406.5pt;height:88.2pt;z-index:-251558912" arcsize="10923f" strokecolor="#7f7f7f [1612]" strokeweight="2.25pt">
            <v:shadow on="t" opacity=".5" offset="6pt,-6pt"/>
            <v:textbox style="mso-next-textbox:#_x0000_s2503">
              <w:txbxContent>
                <w:p w:rsidR="007F6AFE" w:rsidRPr="00AB1675" w:rsidRDefault="007F6AFE" w:rsidP="0082545A">
                  <w:pPr>
                    <w:ind w:firstLine="567"/>
                    <w:jc w:val="both"/>
                    <w:rPr>
                      <w:i/>
                    </w:rPr>
                  </w:pPr>
                  <w:r w:rsidRPr="0082545A">
                    <w:rPr>
                      <w:i/>
                    </w:rPr>
                    <w:t xml:space="preserve">За счет средств субвенций пополнился фонд школьной </w:t>
                  </w:r>
                  <w:proofErr w:type="spellStart"/>
                  <w:r w:rsidRPr="0082545A">
                    <w:rPr>
                      <w:i/>
                    </w:rPr>
                    <w:t>библиотеки</w:t>
                  </w:r>
                  <w:proofErr w:type="gramStart"/>
                  <w:r w:rsidRPr="0082545A">
                    <w:rPr>
                      <w:i/>
                    </w:rPr>
                    <w:t>.В</w:t>
                  </w:r>
                  <w:proofErr w:type="gramEnd"/>
                  <w:r w:rsidRPr="0082545A">
                    <w:rPr>
                      <w:i/>
                    </w:rPr>
                    <w:t>се</w:t>
                  </w:r>
                  <w:proofErr w:type="spellEnd"/>
                  <w:r w:rsidRPr="0082545A">
                    <w:rPr>
                      <w:i/>
                    </w:rPr>
                    <w:t xml:space="preserve"> учащиеся обеспечены </w:t>
                  </w:r>
                  <w:proofErr w:type="spellStart"/>
                  <w:r w:rsidRPr="0082545A">
                    <w:rPr>
                      <w:i/>
                    </w:rPr>
                    <w:t>учебниками.</w:t>
                  </w:r>
                  <w:r>
                    <w:rPr>
                      <w:i/>
                    </w:rPr>
                    <w:t>В</w:t>
                  </w:r>
                  <w:proofErr w:type="spellEnd"/>
                  <w:r>
                    <w:rPr>
                      <w:i/>
                    </w:rPr>
                    <w:t xml:space="preserve"> библиотеке имеется компьютер с выходом в </w:t>
                  </w:r>
                  <w:proofErr w:type="spellStart"/>
                  <w:r>
                    <w:rPr>
                      <w:i/>
                    </w:rPr>
                    <w:t>интернет,медиатека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 w:val="28"/>
          <w:szCs w:val="40"/>
        </w:rPr>
        <w:pict>
          <v:roundrect id="_x0000_s2504" style="position:absolute;margin-left:17.15pt;margin-top:2pt;width:235.85pt;height:121.45pt;z-index:-251557888" arcsize="10923f" strokecolor="#7f7f7f [1612]" strokeweight="2.25pt">
            <v:shadow on="t" opacity=".5" offset="6pt,-6pt"/>
            <v:textbox style="mso-next-textbox:#_x0000_s2504">
              <w:txbxContent>
                <w:p w:rsidR="007F6AFE" w:rsidRDefault="007F6AFE" w:rsidP="00AE61B7">
                  <w:r w:rsidRPr="000E053B">
                    <w:rPr>
                      <w:noProof/>
                    </w:rPr>
                    <w:drawing>
                      <wp:inline distT="0" distB="0" distL="0" distR="0">
                        <wp:extent cx="1657350" cy="1171575"/>
                        <wp:effectExtent l="19050" t="0" r="0" b="0"/>
                        <wp:docPr id="100" name="Рисунок 2" descr="W:\Смирнова С.В\человечки\белые-красные\ф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:\Смирнова С.В\человечки\белые-красные\ф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1010" cy="1174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sz w:val="28"/>
          <w:szCs w:val="40"/>
        </w:rPr>
        <w:pict>
          <v:roundrect id="_x0000_s2502" style="position:absolute;margin-left:71.35pt;margin-top:219.5pt;width:257.25pt;height:121.85pt;z-index:-251559936" arcsize="10923f" strokecolor="#7f7f7f [1612]" strokeweight="2.25pt">
            <v:shadow on="t" opacity=".5" offset="6pt,-6pt"/>
            <v:textbox style="mso-next-textbox:#_x0000_s2502">
              <w:txbxContent>
                <w:p w:rsidR="007F6AFE" w:rsidRDefault="007F6AFE" w:rsidP="00250CC7"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1600200" cy="1143000"/>
                        <wp:effectExtent l="19050" t="0" r="0" b="0"/>
                        <wp:docPr id="66" name="Рисунок 1" descr="W:\Смирнова С.В\человечки\белые-красные\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:\Смирнова С.В\человечки\белые-красные\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8457" cy="1148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D3976">
        <w:rPr>
          <w:sz w:val="28"/>
          <w:szCs w:val="40"/>
        </w:rPr>
        <w:br w:type="page"/>
      </w:r>
    </w:p>
    <w:p w:rsidR="00904266" w:rsidRPr="00904266" w:rsidRDefault="00904266" w:rsidP="00BB49D0">
      <w:pPr>
        <w:pStyle w:val="afa"/>
        <w:numPr>
          <w:ilvl w:val="0"/>
          <w:numId w:val="7"/>
        </w:numPr>
        <w:outlineLvl w:val="1"/>
        <w:rPr>
          <w:b/>
          <w:sz w:val="40"/>
          <w:szCs w:val="40"/>
        </w:rPr>
      </w:pPr>
      <w:bookmarkStart w:id="14" w:name="_Toc412192329"/>
      <w:r w:rsidRPr="00904266">
        <w:rPr>
          <w:b/>
          <w:sz w:val="40"/>
          <w:szCs w:val="40"/>
        </w:rPr>
        <w:lastRenderedPageBreak/>
        <w:t>Инф</w:t>
      </w:r>
      <w:r>
        <w:rPr>
          <w:b/>
          <w:sz w:val="40"/>
          <w:szCs w:val="40"/>
        </w:rPr>
        <w:t>ормационная открытость</w:t>
      </w:r>
      <w:r w:rsidRPr="00904266">
        <w:rPr>
          <w:b/>
          <w:sz w:val="40"/>
          <w:szCs w:val="40"/>
        </w:rPr>
        <w:t xml:space="preserve"> общеобразовательной организации</w:t>
      </w:r>
      <w:bookmarkEnd w:id="14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3"/>
        <w:gridCol w:w="7530"/>
      </w:tblGrid>
      <w:tr w:rsidR="00DE6A7F" w:rsidTr="00F2074E">
        <w:tc>
          <w:tcPr>
            <w:tcW w:w="7905" w:type="dxa"/>
          </w:tcPr>
          <w:p w:rsidR="00F2074E" w:rsidRDefault="00F2074E">
            <w:pPr>
              <w:jc w:val="left"/>
              <w:rPr>
                <w:bCs/>
                <w:sz w:val="28"/>
                <w:szCs w:val="28"/>
              </w:rPr>
            </w:pPr>
          </w:p>
          <w:tbl>
            <w:tblPr>
              <w:tblStyle w:val="a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97"/>
              <w:gridCol w:w="1465"/>
              <w:gridCol w:w="1416"/>
              <w:gridCol w:w="1259"/>
            </w:tblGrid>
            <w:tr w:rsidR="00F61252" w:rsidRPr="00F61252" w:rsidTr="00401038">
              <w:trPr>
                <w:jc w:val="center"/>
              </w:trPr>
              <w:tc>
                <w:tcPr>
                  <w:tcW w:w="2290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F61252" w:rsidRPr="00F61252" w:rsidRDefault="00F61252" w:rsidP="00F61252">
                  <w:pPr>
                    <w:rPr>
                      <w:b/>
                      <w:bCs/>
                      <w:i/>
                      <w:szCs w:val="28"/>
                    </w:rPr>
                  </w:pPr>
                  <w:r w:rsidRPr="00F61252">
                    <w:rPr>
                      <w:b/>
                      <w:bCs/>
                      <w:i/>
                      <w:szCs w:val="28"/>
                    </w:rPr>
                    <w:t>Показатель</w:t>
                  </w:r>
                </w:p>
              </w:tc>
              <w:tc>
                <w:tcPr>
                  <w:tcW w:w="2710" w:type="pct"/>
                  <w:gridSpan w:val="3"/>
                  <w:tcBorders>
                    <w:top w:val="single" w:sz="12" w:space="0" w:color="auto"/>
                  </w:tcBorders>
                </w:tcPr>
                <w:p w:rsidR="00F61252" w:rsidRPr="00F61252" w:rsidRDefault="00F61252" w:rsidP="00F61252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Значение показателя</w:t>
                  </w:r>
                </w:p>
              </w:tc>
            </w:tr>
            <w:tr w:rsidR="00AE0DF3" w:rsidRPr="00F61252" w:rsidTr="00401038">
              <w:trPr>
                <w:jc w:val="center"/>
              </w:trPr>
              <w:tc>
                <w:tcPr>
                  <w:tcW w:w="2290" w:type="pct"/>
                  <w:vMerge/>
                  <w:tcBorders>
                    <w:bottom w:val="single" w:sz="12" w:space="0" w:color="auto"/>
                  </w:tcBorders>
                </w:tcPr>
                <w:p w:rsidR="00F61252" w:rsidRPr="00F61252" w:rsidRDefault="00F61252">
                  <w:pPr>
                    <w:jc w:val="left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959" w:type="pct"/>
                  <w:tcBorders>
                    <w:bottom w:val="single" w:sz="12" w:space="0" w:color="auto"/>
                  </w:tcBorders>
                </w:tcPr>
                <w:p w:rsidR="00F61252" w:rsidRPr="00CD5B9A" w:rsidRDefault="00CD5B9A" w:rsidP="00F61252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2012/2013</w:t>
                  </w:r>
                </w:p>
              </w:tc>
              <w:tc>
                <w:tcPr>
                  <w:tcW w:w="927" w:type="pct"/>
                  <w:tcBorders>
                    <w:bottom w:val="single" w:sz="12" w:space="0" w:color="auto"/>
                  </w:tcBorders>
                </w:tcPr>
                <w:p w:rsidR="00F61252" w:rsidRPr="00CD5B9A" w:rsidRDefault="00CD5B9A" w:rsidP="00F61252">
                  <w:pPr>
                    <w:rPr>
                      <w:b/>
                      <w:bCs/>
                      <w:i/>
                      <w:szCs w:val="28"/>
                    </w:rPr>
                  </w:pPr>
                  <w:r w:rsidRPr="00CD5B9A">
                    <w:rPr>
                      <w:b/>
                      <w:bCs/>
                      <w:i/>
                      <w:szCs w:val="28"/>
                    </w:rPr>
                    <w:t>2013/2014</w:t>
                  </w:r>
                </w:p>
              </w:tc>
              <w:tc>
                <w:tcPr>
                  <w:tcW w:w="824" w:type="pct"/>
                  <w:tcBorders>
                    <w:bottom w:val="single" w:sz="12" w:space="0" w:color="auto"/>
                  </w:tcBorders>
                </w:tcPr>
                <w:p w:rsidR="00F61252" w:rsidRPr="00CD5B9A" w:rsidRDefault="00CD5B9A" w:rsidP="00F61252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2014/2015</w:t>
                  </w:r>
                </w:p>
              </w:tc>
            </w:tr>
            <w:tr w:rsidR="00AE0DF3" w:rsidRPr="00F61252" w:rsidTr="00401038">
              <w:trPr>
                <w:jc w:val="center"/>
              </w:trPr>
              <w:tc>
                <w:tcPr>
                  <w:tcW w:w="2290" w:type="pct"/>
                  <w:tcBorders>
                    <w:top w:val="single" w:sz="12" w:space="0" w:color="auto"/>
                  </w:tcBorders>
                </w:tcPr>
                <w:p w:rsidR="00F61252" w:rsidRDefault="00AE0DF3">
                  <w:pPr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Наличие работающего, обновляемого не реже одного раза в 2 недели сайта</w:t>
                  </w:r>
                  <w:r w:rsidR="00A870EA">
                    <w:rPr>
                      <w:bCs/>
                      <w:szCs w:val="28"/>
                    </w:rPr>
                    <w:t xml:space="preserve"> МБОУ Красненской ООШ </w:t>
                  </w:r>
                  <w:proofErr w:type="spellStart"/>
                  <w:r w:rsidR="00A870EA">
                    <w:rPr>
                      <w:bCs/>
                      <w:szCs w:val="28"/>
                    </w:rPr>
                    <w:t>им.Н.А.Бенеша</w:t>
                  </w:r>
                  <w:proofErr w:type="spellEnd"/>
                  <w:r w:rsidR="00C02933">
                    <w:rPr>
                      <w:bCs/>
                      <w:szCs w:val="28"/>
                    </w:rPr>
                    <w:t>,</w:t>
                  </w:r>
                </w:p>
                <w:p w:rsidR="00F2074E" w:rsidRPr="00F61252" w:rsidRDefault="00F2074E">
                  <w:pPr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оценка по </w:t>
                  </w:r>
                  <w:proofErr w:type="spellStart"/>
                  <w:r>
                    <w:rPr>
                      <w:bCs/>
                      <w:szCs w:val="28"/>
                    </w:rPr>
                    <w:t>четырехбалльной</w:t>
                  </w:r>
                  <w:proofErr w:type="spellEnd"/>
                  <w:r>
                    <w:rPr>
                      <w:bCs/>
                      <w:szCs w:val="28"/>
                    </w:rPr>
                    <w:t xml:space="preserve"> шкале</w:t>
                  </w:r>
                </w:p>
              </w:tc>
              <w:tc>
                <w:tcPr>
                  <w:tcW w:w="959" w:type="pct"/>
                  <w:tcBorders>
                    <w:top w:val="single" w:sz="12" w:space="0" w:color="auto"/>
                  </w:tcBorders>
                  <w:vAlign w:val="center"/>
                </w:tcPr>
                <w:p w:rsidR="00F61252" w:rsidRPr="00F61252" w:rsidRDefault="004B64D1" w:rsidP="00AE0DF3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  <w:tc>
                <w:tcPr>
                  <w:tcW w:w="927" w:type="pct"/>
                  <w:tcBorders>
                    <w:top w:val="single" w:sz="12" w:space="0" w:color="auto"/>
                  </w:tcBorders>
                  <w:vAlign w:val="center"/>
                </w:tcPr>
                <w:p w:rsidR="00F61252" w:rsidRPr="00F61252" w:rsidRDefault="004B64D1" w:rsidP="00AE0DF3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</w:t>
                  </w:r>
                </w:p>
              </w:tc>
              <w:tc>
                <w:tcPr>
                  <w:tcW w:w="824" w:type="pct"/>
                  <w:tcBorders>
                    <w:top w:val="single" w:sz="12" w:space="0" w:color="auto"/>
                  </w:tcBorders>
                  <w:vAlign w:val="center"/>
                </w:tcPr>
                <w:p w:rsidR="00F61252" w:rsidRPr="00F61252" w:rsidRDefault="004B64D1" w:rsidP="00AE0DF3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</w:t>
                  </w:r>
                </w:p>
              </w:tc>
            </w:tr>
            <w:tr w:rsidR="00AE0DF3" w:rsidRPr="00F61252" w:rsidTr="00401038">
              <w:trPr>
                <w:jc w:val="center"/>
              </w:trPr>
              <w:tc>
                <w:tcPr>
                  <w:tcW w:w="2290" w:type="pct"/>
                  <w:tcBorders>
                    <w:bottom w:val="single" w:sz="12" w:space="0" w:color="auto"/>
                  </w:tcBorders>
                </w:tcPr>
                <w:p w:rsidR="00F61252" w:rsidRDefault="00F2074E">
                  <w:pPr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Наличие гиперссылок на тексты локальных нормативных актов</w:t>
                  </w:r>
                  <w:r w:rsidR="00C02933">
                    <w:rPr>
                      <w:bCs/>
                      <w:szCs w:val="28"/>
                    </w:rPr>
                    <w:t>,</w:t>
                  </w:r>
                </w:p>
                <w:p w:rsidR="00F2074E" w:rsidRPr="00F61252" w:rsidRDefault="00F2074E">
                  <w:pPr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% от общего количества документов</w:t>
                  </w:r>
                </w:p>
              </w:tc>
              <w:tc>
                <w:tcPr>
                  <w:tcW w:w="959" w:type="pct"/>
                  <w:tcBorders>
                    <w:bottom w:val="single" w:sz="12" w:space="0" w:color="auto"/>
                  </w:tcBorders>
                  <w:vAlign w:val="center"/>
                </w:tcPr>
                <w:p w:rsidR="00F61252" w:rsidRPr="00F61252" w:rsidRDefault="00F61252" w:rsidP="00C02933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927" w:type="pct"/>
                  <w:tcBorders>
                    <w:bottom w:val="single" w:sz="12" w:space="0" w:color="auto"/>
                  </w:tcBorders>
                  <w:vAlign w:val="center"/>
                </w:tcPr>
                <w:p w:rsidR="00F61252" w:rsidRPr="00F61252" w:rsidRDefault="00F61252" w:rsidP="00C02933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824" w:type="pct"/>
                  <w:tcBorders>
                    <w:bottom w:val="single" w:sz="12" w:space="0" w:color="auto"/>
                  </w:tcBorders>
                  <w:vAlign w:val="center"/>
                </w:tcPr>
                <w:p w:rsidR="00F61252" w:rsidRPr="00F61252" w:rsidRDefault="00F61252" w:rsidP="00C02933">
                  <w:pPr>
                    <w:rPr>
                      <w:bCs/>
                      <w:szCs w:val="28"/>
                    </w:rPr>
                  </w:pPr>
                </w:p>
              </w:tc>
            </w:tr>
          </w:tbl>
          <w:p w:rsidR="00DE6A7F" w:rsidRDefault="00DE6A7F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731" w:type="dxa"/>
          </w:tcPr>
          <w:p w:rsidR="00DE6A7F" w:rsidRDefault="00E63682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roundrect id="_x0000_s2478" style="position:absolute;margin-left:12.2pt;margin-top:11.2pt;width:346.75pt;height:171.5pt;z-index:251734016;mso-position-horizontal-relative:text;mso-position-vertical-relative:text" arcsize="10923f">
                  <v:textbox style="mso-next-textbox:#_x0000_s2478">
                    <w:txbxContent>
                      <w:p w:rsidR="007F6AFE" w:rsidRPr="0058381D" w:rsidRDefault="007F6AFE" w:rsidP="006F1CA1">
                        <w:pPr>
                          <w:ind w:firstLine="709"/>
                          <w:jc w:val="both"/>
                          <w:rPr>
                            <w:i/>
                            <w:szCs w:val="28"/>
                          </w:rPr>
                        </w:pPr>
                        <w:r w:rsidRPr="0058381D">
                          <w:rPr>
                            <w:i/>
                            <w:szCs w:val="28"/>
                          </w:rPr>
                          <w:t xml:space="preserve">Материалы, документы и способы их размещения на сайте </w:t>
                        </w:r>
                        <w:r>
                          <w:rPr>
                            <w:i/>
                            <w:szCs w:val="28"/>
                          </w:rPr>
                          <w:t>школы</w:t>
                        </w:r>
                        <w:r w:rsidRPr="0058381D">
                          <w:rPr>
                            <w:i/>
                            <w:szCs w:val="28"/>
                          </w:rPr>
                          <w:t xml:space="preserve"> ориентированы в первую очередь на родителей, занятых поиском нужной информации или ответов на интересующие вопросы, а также на профессиональное сообщество.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836AB5" w:rsidRDefault="00836AB5" w:rsidP="007A5E9C">
      <w:pPr>
        <w:pStyle w:val="afa"/>
        <w:jc w:val="both"/>
        <w:rPr>
          <w:bCs/>
          <w:sz w:val="32"/>
          <w:szCs w:val="28"/>
        </w:rPr>
      </w:pPr>
    </w:p>
    <w:p w:rsidR="00401038" w:rsidRPr="00401038" w:rsidRDefault="00401038" w:rsidP="00401038">
      <w:pPr>
        <w:pStyle w:val="afa"/>
        <w:rPr>
          <w:b/>
          <w:bCs/>
          <w:sz w:val="32"/>
          <w:szCs w:val="28"/>
        </w:rPr>
      </w:pPr>
      <w:r w:rsidRPr="00401038">
        <w:rPr>
          <w:b/>
          <w:bCs/>
          <w:sz w:val="32"/>
          <w:szCs w:val="28"/>
        </w:rPr>
        <w:t>Гиперссылки на тексты локальных нормативных актов</w:t>
      </w:r>
    </w:p>
    <w:p w:rsidR="00401038" w:rsidRPr="00401038" w:rsidRDefault="00401038" w:rsidP="00401038">
      <w:pPr>
        <w:pStyle w:val="afa"/>
        <w:ind w:left="0"/>
        <w:jc w:val="both"/>
        <w:rPr>
          <w:bCs/>
          <w:szCs w:val="28"/>
        </w:rPr>
      </w:pPr>
    </w:p>
    <w:tbl>
      <w:tblPr>
        <w:tblStyle w:val="ad"/>
        <w:tblW w:w="14805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616"/>
        <w:gridCol w:w="7189"/>
      </w:tblGrid>
      <w:tr w:rsidR="00401038" w:rsidRPr="00401038" w:rsidTr="00430980">
        <w:trPr>
          <w:jc w:val="center"/>
        </w:trPr>
        <w:tc>
          <w:tcPr>
            <w:tcW w:w="7616" w:type="dxa"/>
            <w:tcBorders>
              <w:top w:val="single" w:sz="12" w:space="0" w:color="auto"/>
              <w:bottom w:val="single" w:sz="12" w:space="0" w:color="auto"/>
            </w:tcBorders>
          </w:tcPr>
          <w:p w:rsidR="00401038" w:rsidRPr="00401038" w:rsidRDefault="00401038" w:rsidP="00401038">
            <w:pPr>
              <w:rPr>
                <w:b/>
                <w:bCs/>
                <w:i/>
                <w:szCs w:val="28"/>
              </w:rPr>
            </w:pPr>
            <w:r w:rsidRPr="00401038">
              <w:rPr>
                <w:b/>
                <w:bCs/>
                <w:i/>
                <w:szCs w:val="28"/>
              </w:rPr>
              <w:t>Название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401038" w:rsidRPr="00401038" w:rsidRDefault="00401038" w:rsidP="006930E2">
            <w:pPr>
              <w:rPr>
                <w:b/>
                <w:bCs/>
                <w:i/>
                <w:szCs w:val="28"/>
              </w:rPr>
            </w:pPr>
            <w:r w:rsidRPr="00401038">
              <w:rPr>
                <w:b/>
                <w:bCs/>
                <w:i/>
                <w:szCs w:val="28"/>
              </w:rPr>
              <w:t>Гиперссылка</w:t>
            </w:r>
          </w:p>
        </w:tc>
      </w:tr>
      <w:tr w:rsidR="00401038" w:rsidRPr="00401038" w:rsidTr="00430980">
        <w:trPr>
          <w:jc w:val="center"/>
        </w:trPr>
        <w:tc>
          <w:tcPr>
            <w:tcW w:w="7616" w:type="dxa"/>
            <w:tcBorders>
              <w:top w:val="single" w:sz="12" w:space="0" w:color="auto"/>
            </w:tcBorders>
          </w:tcPr>
          <w:p w:rsidR="00401038" w:rsidRPr="00401038" w:rsidRDefault="00401038" w:rsidP="007A5E9C">
            <w:pPr>
              <w:pStyle w:val="afa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Устав общеобразовательной организации</w:t>
            </w:r>
          </w:p>
        </w:tc>
        <w:tc>
          <w:tcPr>
            <w:tcW w:w="7189" w:type="dxa"/>
            <w:tcBorders>
              <w:top w:val="single" w:sz="12" w:space="0" w:color="auto"/>
            </w:tcBorders>
            <w:vAlign w:val="center"/>
          </w:tcPr>
          <w:p w:rsidR="004B64D1" w:rsidRDefault="004B64D1" w:rsidP="004B64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http://krasnoe.org.ru/wp-content/uploads/2012/12/ustavshkolyi.doc</w:t>
            </w:r>
          </w:p>
          <w:p w:rsidR="00401038" w:rsidRPr="00401038" w:rsidRDefault="00401038" w:rsidP="00401038">
            <w:pPr>
              <w:pStyle w:val="afa"/>
              <w:ind w:left="0"/>
              <w:rPr>
                <w:bCs/>
                <w:szCs w:val="28"/>
              </w:rPr>
            </w:pPr>
          </w:p>
        </w:tc>
      </w:tr>
      <w:tr w:rsidR="00401038" w:rsidRPr="00401038" w:rsidTr="00430980">
        <w:trPr>
          <w:jc w:val="center"/>
        </w:trPr>
        <w:tc>
          <w:tcPr>
            <w:tcW w:w="7616" w:type="dxa"/>
          </w:tcPr>
          <w:p w:rsidR="00401038" w:rsidRPr="00401038" w:rsidRDefault="00401038" w:rsidP="00401038">
            <w:pPr>
              <w:pStyle w:val="afa"/>
              <w:ind w:left="0"/>
              <w:jc w:val="both"/>
              <w:rPr>
                <w:bCs/>
                <w:szCs w:val="28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>
              <w:rPr>
                <w:color w:val="000000"/>
                <w:sz w:val="22"/>
                <w:szCs w:val="22"/>
              </w:rPr>
              <w:t>eb-страниц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1038">
              <w:rPr>
                <w:color w:val="000000"/>
                <w:sz w:val="22"/>
                <w:szCs w:val="22"/>
              </w:rPr>
              <w:t>, содержащ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401038">
              <w:rPr>
                <w:color w:val="000000"/>
                <w:sz w:val="22"/>
                <w:szCs w:val="22"/>
              </w:rPr>
              <w:t xml:space="preserve"> информацию о методических службах и иных документах, разработанных учреждением для обеспечения образовательного процесса</w:t>
            </w:r>
          </w:p>
        </w:tc>
        <w:tc>
          <w:tcPr>
            <w:tcW w:w="7189" w:type="dxa"/>
            <w:vAlign w:val="center"/>
          </w:tcPr>
          <w:p w:rsidR="004B64D1" w:rsidRDefault="004B64D1" w:rsidP="004B64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http://krasnoe.org.ru/dokumentaciya/</w:t>
            </w:r>
          </w:p>
          <w:p w:rsidR="00401038" w:rsidRPr="00401038" w:rsidRDefault="00401038" w:rsidP="00401038">
            <w:pPr>
              <w:pStyle w:val="afa"/>
              <w:ind w:left="0"/>
              <w:rPr>
                <w:bCs/>
                <w:szCs w:val="28"/>
              </w:rPr>
            </w:pPr>
          </w:p>
        </w:tc>
      </w:tr>
      <w:tr w:rsidR="00401038" w:rsidRPr="00401038" w:rsidTr="00430980">
        <w:trPr>
          <w:jc w:val="center"/>
        </w:trPr>
        <w:tc>
          <w:tcPr>
            <w:tcW w:w="7616" w:type="dxa"/>
          </w:tcPr>
          <w:p w:rsidR="00401038" w:rsidRPr="00401038" w:rsidRDefault="00401038" w:rsidP="00401038">
            <w:pPr>
              <w:pStyle w:val="afa"/>
              <w:ind w:left="0"/>
              <w:jc w:val="both"/>
              <w:rPr>
                <w:bCs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401038">
              <w:rPr>
                <w:color w:val="000000"/>
                <w:sz w:val="22"/>
                <w:szCs w:val="22"/>
              </w:rPr>
              <w:t>окальн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401038">
              <w:rPr>
                <w:color w:val="000000"/>
                <w:sz w:val="22"/>
                <w:szCs w:val="22"/>
              </w:rPr>
              <w:t xml:space="preserve"> нормативн</w:t>
            </w:r>
            <w:r>
              <w:rPr>
                <w:color w:val="000000"/>
                <w:sz w:val="22"/>
                <w:szCs w:val="22"/>
              </w:rPr>
              <w:t>ый акт</w:t>
            </w:r>
            <w:r w:rsidRPr="00401038">
              <w:rPr>
                <w:color w:val="000000"/>
                <w:sz w:val="22"/>
                <w:szCs w:val="22"/>
              </w:rPr>
              <w:t>, регламентирующ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401038">
              <w:rPr>
                <w:color w:val="000000"/>
                <w:sz w:val="22"/>
                <w:szCs w:val="22"/>
              </w:rPr>
              <w:t xml:space="preserve"> правила приема </w:t>
            </w:r>
            <w:proofErr w:type="gramStart"/>
            <w:r w:rsidRPr="0040103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189" w:type="dxa"/>
            <w:vAlign w:val="center"/>
          </w:tcPr>
          <w:p w:rsidR="004B64D1" w:rsidRDefault="004B64D1" w:rsidP="004B64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http://krasnoe.org.ru/wp-content/uploads/2012/12/порядок-приёма-уч-ся-в-ОУ.docx</w:t>
            </w:r>
          </w:p>
          <w:p w:rsidR="00401038" w:rsidRPr="006930E2" w:rsidRDefault="00401038" w:rsidP="00401038">
            <w:pPr>
              <w:pStyle w:val="afa"/>
              <w:ind w:left="0"/>
              <w:rPr>
                <w:bCs/>
                <w:i/>
                <w:szCs w:val="28"/>
              </w:rPr>
            </w:pPr>
          </w:p>
        </w:tc>
      </w:tr>
      <w:tr w:rsidR="00401038" w:rsidRPr="00401038" w:rsidTr="00430980">
        <w:trPr>
          <w:jc w:val="center"/>
        </w:trPr>
        <w:tc>
          <w:tcPr>
            <w:tcW w:w="7616" w:type="dxa"/>
          </w:tcPr>
          <w:p w:rsidR="00401038" w:rsidRPr="00401038" w:rsidRDefault="00401038" w:rsidP="007A5E9C">
            <w:pPr>
              <w:pStyle w:val="afa"/>
              <w:ind w:left="0"/>
              <w:jc w:val="both"/>
              <w:rPr>
                <w:bCs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401038">
              <w:rPr>
                <w:color w:val="000000"/>
                <w:sz w:val="22"/>
                <w:szCs w:val="22"/>
              </w:rPr>
              <w:t>окальн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401038">
              <w:rPr>
                <w:color w:val="000000"/>
                <w:sz w:val="22"/>
                <w:szCs w:val="22"/>
              </w:rPr>
              <w:t xml:space="preserve"> нормативн</w:t>
            </w:r>
            <w:r>
              <w:rPr>
                <w:color w:val="000000"/>
                <w:sz w:val="22"/>
                <w:szCs w:val="22"/>
              </w:rPr>
              <w:t>ый акт</w:t>
            </w:r>
            <w:r w:rsidRPr="00401038">
              <w:rPr>
                <w:color w:val="000000"/>
                <w:sz w:val="22"/>
                <w:szCs w:val="22"/>
              </w:rPr>
              <w:t>, регламентирующ</w:t>
            </w:r>
            <w:r>
              <w:rPr>
                <w:color w:val="000000"/>
                <w:sz w:val="22"/>
                <w:szCs w:val="22"/>
              </w:rPr>
              <w:t>ий режим учебных занятий</w:t>
            </w:r>
          </w:p>
        </w:tc>
        <w:tc>
          <w:tcPr>
            <w:tcW w:w="7189" w:type="dxa"/>
            <w:vAlign w:val="center"/>
          </w:tcPr>
          <w:p w:rsidR="00401038" w:rsidRPr="00401038" w:rsidRDefault="00401038" w:rsidP="00401038">
            <w:pPr>
              <w:pStyle w:val="afa"/>
              <w:ind w:left="0"/>
              <w:rPr>
                <w:bCs/>
                <w:szCs w:val="28"/>
              </w:rPr>
            </w:pPr>
          </w:p>
        </w:tc>
      </w:tr>
      <w:tr w:rsidR="00401038" w:rsidRPr="00401038" w:rsidTr="00430980">
        <w:trPr>
          <w:jc w:val="center"/>
        </w:trPr>
        <w:tc>
          <w:tcPr>
            <w:tcW w:w="7616" w:type="dxa"/>
          </w:tcPr>
          <w:p w:rsidR="00401038" w:rsidRPr="00401038" w:rsidRDefault="00401038" w:rsidP="007A5E9C">
            <w:pPr>
              <w:pStyle w:val="afa"/>
              <w:ind w:left="0"/>
              <w:jc w:val="both"/>
              <w:rPr>
                <w:bCs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401038">
              <w:rPr>
                <w:color w:val="000000"/>
                <w:sz w:val="22"/>
                <w:szCs w:val="22"/>
              </w:rPr>
              <w:t>окальн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401038">
              <w:rPr>
                <w:color w:val="000000"/>
                <w:sz w:val="22"/>
                <w:szCs w:val="22"/>
              </w:rPr>
              <w:t xml:space="preserve"> нормативн</w:t>
            </w:r>
            <w:r>
              <w:rPr>
                <w:color w:val="000000"/>
                <w:sz w:val="22"/>
                <w:szCs w:val="22"/>
              </w:rPr>
              <w:t>ый акт</w:t>
            </w:r>
            <w:r w:rsidRPr="00401038">
              <w:rPr>
                <w:color w:val="000000"/>
                <w:sz w:val="22"/>
                <w:szCs w:val="22"/>
              </w:rPr>
              <w:t>, регламентирующ</w:t>
            </w:r>
            <w:r>
              <w:rPr>
                <w:color w:val="000000"/>
                <w:sz w:val="22"/>
                <w:szCs w:val="22"/>
              </w:rPr>
              <w:t xml:space="preserve">ий </w:t>
            </w:r>
            <w:r w:rsidRPr="00401038">
              <w:rPr>
                <w:color w:val="000000"/>
                <w:sz w:val="22"/>
                <w:szCs w:val="22"/>
              </w:rPr>
              <w:t xml:space="preserve">порядок текущего контроля, успеваемости и промежуточной аттестации </w:t>
            </w:r>
            <w:proofErr w:type="gramStart"/>
            <w:r w:rsidRPr="0040103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189" w:type="dxa"/>
            <w:vAlign w:val="center"/>
          </w:tcPr>
          <w:p w:rsidR="004B64D1" w:rsidRDefault="004B64D1" w:rsidP="004B64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http://krasnoe.org.ru/dokumentaciya/</w:t>
            </w:r>
          </w:p>
          <w:p w:rsidR="00401038" w:rsidRPr="00401038" w:rsidRDefault="00401038" w:rsidP="00401038">
            <w:pPr>
              <w:pStyle w:val="afa"/>
              <w:ind w:left="0"/>
              <w:rPr>
                <w:bCs/>
                <w:szCs w:val="28"/>
              </w:rPr>
            </w:pPr>
          </w:p>
        </w:tc>
      </w:tr>
      <w:tr w:rsidR="00401038" w:rsidRPr="00401038" w:rsidTr="00430980">
        <w:trPr>
          <w:jc w:val="center"/>
        </w:trPr>
        <w:tc>
          <w:tcPr>
            <w:tcW w:w="7616" w:type="dxa"/>
          </w:tcPr>
          <w:p w:rsidR="00401038" w:rsidRDefault="00401038" w:rsidP="007A5E9C">
            <w:pPr>
              <w:pStyle w:val="afa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401038">
              <w:rPr>
                <w:color w:val="000000"/>
                <w:sz w:val="22"/>
                <w:szCs w:val="22"/>
              </w:rPr>
              <w:t>окальн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401038">
              <w:rPr>
                <w:color w:val="000000"/>
                <w:sz w:val="22"/>
                <w:szCs w:val="22"/>
              </w:rPr>
              <w:t xml:space="preserve"> нормативн</w:t>
            </w:r>
            <w:r>
              <w:rPr>
                <w:color w:val="000000"/>
                <w:sz w:val="22"/>
                <w:szCs w:val="22"/>
              </w:rPr>
              <w:t>ый акт</w:t>
            </w:r>
            <w:r w:rsidRPr="00401038">
              <w:rPr>
                <w:color w:val="000000"/>
                <w:sz w:val="22"/>
                <w:szCs w:val="22"/>
              </w:rPr>
              <w:t>, регламентирующ</w:t>
            </w:r>
            <w:r>
              <w:rPr>
                <w:color w:val="000000"/>
                <w:sz w:val="22"/>
                <w:szCs w:val="22"/>
              </w:rPr>
              <w:t xml:space="preserve">ий </w:t>
            </w:r>
            <w:r w:rsidRPr="00401038">
              <w:rPr>
                <w:color w:val="000000"/>
                <w:sz w:val="22"/>
                <w:szCs w:val="22"/>
              </w:rPr>
              <w:t xml:space="preserve">порядок и основания перевода, отчисления и восстановления </w:t>
            </w:r>
            <w:proofErr w:type="gramStart"/>
            <w:r w:rsidRPr="0040103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189" w:type="dxa"/>
            <w:vAlign w:val="center"/>
          </w:tcPr>
          <w:p w:rsidR="004B64D1" w:rsidRDefault="004B64D1" w:rsidP="004B64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http://krasnoe.org.ru/dokumentaciya/</w:t>
            </w:r>
          </w:p>
          <w:p w:rsidR="00401038" w:rsidRPr="00401038" w:rsidRDefault="00401038" w:rsidP="00401038">
            <w:pPr>
              <w:rPr>
                <w:color w:val="000000"/>
                <w:sz w:val="22"/>
                <w:szCs w:val="22"/>
              </w:rPr>
            </w:pPr>
          </w:p>
        </w:tc>
      </w:tr>
      <w:tr w:rsidR="00401038" w:rsidRPr="00401038" w:rsidTr="00430980">
        <w:trPr>
          <w:jc w:val="center"/>
        </w:trPr>
        <w:tc>
          <w:tcPr>
            <w:tcW w:w="7616" w:type="dxa"/>
            <w:tcBorders>
              <w:bottom w:val="single" w:sz="12" w:space="0" w:color="auto"/>
            </w:tcBorders>
          </w:tcPr>
          <w:p w:rsidR="00401038" w:rsidRDefault="00401038" w:rsidP="007A5E9C">
            <w:pPr>
              <w:pStyle w:val="afa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401038">
              <w:rPr>
                <w:color w:val="000000"/>
                <w:sz w:val="22"/>
                <w:szCs w:val="22"/>
              </w:rPr>
              <w:t>окальн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401038">
              <w:rPr>
                <w:color w:val="000000"/>
                <w:sz w:val="22"/>
                <w:szCs w:val="22"/>
              </w:rPr>
              <w:t xml:space="preserve"> нормативн</w:t>
            </w:r>
            <w:r>
              <w:rPr>
                <w:color w:val="000000"/>
                <w:sz w:val="22"/>
                <w:szCs w:val="22"/>
              </w:rPr>
              <w:t>ый акт</w:t>
            </w:r>
            <w:r w:rsidRPr="00401038">
              <w:rPr>
                <w:color w:val="000000"/>
                <w:sz w:val="22"/>
                <w:szCs w:val="22"/>
              </w:rPr>
              <w:t>, регламентирующ</w:t>
            </w:r>
            <w:r>
              <w:rPr>
                <w:color w:val="000000"/>
                <w:sz w:val="22"/>
                <w:szCs w:val="22"/>
              </w:rPr>
              <w:t xml:space="preserve">ий </w:t>
            </w:r>
            <w:r w:rsidRPr="00401038">
              <w:rPr>
                <w:color w:val="000000"/>
                <w:sz w:val="22"/>
                <w:szCs w:val="22"/>
              </w:rPr>
              <w:t>порядок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1038">
              <w:rPr>
                <w:color w:val="000000"/>
                <w:sz w:val="22"/>
                <w:szCs w:val="22"/>
              </w:rPr>
              <w:t>оформления, приостановления и прекращения отношений между образовательным учреждением и (или) их родителями</w:t>
            </w:r>
          </w:p>
        </w:tc>
        <w:tc>
          <w:tcPr>
            <w:tcW w:w="7189" w:type="dxa"/>
            <w:tcBorders>
              <w:bottom w:val="single" w:sz="12" w:space="0" w:color="auto"/>
            </w:tcBorders>
            <w:vAlign w:val="center"/>
          </w:tcPr>
          <w:p w:rsidR="004B64D1" w:rsidRDefault="004B64D1" w:rsidP="004B64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http://krasnoe.org.ru/wp-content/uploads/2012/12/lok.akt-poryadok-oformleniyapriostanovleniya-otnosheniy.docx</w:t>
            </w:r>
          </w:p>
          <w:p w:rsidR="00401038" w:rsidRDefault="00401038" w:rsidP="00401038">
            <w:pPr>
              <w:pStyle w:val="afa"/>
              <w:ind w:left="0"/>
              <w:rPr>
                <w:color w:val="000000"/>
                <w:sz w:val="22"/>
                <w:szCs w:val="22"/>
              </w:rPr>
            </w:pPr>
          </w:p>
        </w:tc>
      </w:tr>
    </w:tbl>
    <w:p w:rsidR="00836AB5" w:rsidRDefault="00836AB5">
      <w:pPr>
        <w:jc w:val="left"/>
        <w:rPr>
          <w:b/>
          <w:bCs/>
          <w:sz w:val="40"/>
          <w:szCs w:val="28"/>
        </w:rPr>
      </w:pPr>
    </w:p>
    <w:p w:rsidR="009A34F4" w:rsidRDefault="00665161" w:rsidP="00C24EA3">
      <w:pPr>
        <w:pStyle w:val="afa"/>
        <w:numPr>
          <w:ilvl w:val="0"/>
          <w:numId w:val="7"/>
        </w:numPr>
        <w:outlineLvl w:val="1"/>
        <w:rPr>
          <w:b/>
          <w:bCs/>
          <w:sz w:val="40"/>
          <w:szCs w:val="28"/>
        </w:rPr>
      </w:pPr>
      <w:bookmarkStart w:id="15" w:name="_Toc412192330"/>
      <w:r>
        <w:rPr>
          <w:b/>
          <w:bCs/>
          <w:sz w:val="40"/>
          <w:szCs w:val="28"/>
        </w:rPr>
        <w:t>Государственно-общественное управление школой</w:t>
      </w:r>
      <w:bookmarkEnd w:id="15"/>
    </w:p>
    <w:p w:rsidR="00665161" w:rsidRPr="00665161" w:rsidRDefault="00E63682" w:rsidP="00665161">
      <w:pPr>
        <w:rPr>
          <w:bCs/>
          <w:sz w:val="32"/>
          <w:szCs w:val="28"/>
        </w:rPr>
      </w:pPr>
      <w:r>
        <w:rPr>
          <w:bCs/>
          <w:noProof/>
          <w:sz w:val="32"/>
          <w:szCs w:val="28"/>
        </w:rPr>
        <w:pict>
          <v:roundrect id="_x0000_s2514" style="position:absolute;left:0;text-align:left;margin-left:252.95pt;margin-top:17.7pt;width:498.65pt;height:165pt;z-index:251768832" arcsize="10923f">
            <v:textbox style="mso-next-textbox:#_x0000_s2514">
              <w:txbxContent>
                <w:p w:rsidR="007F6AFE" w:rsidRPr="00F83077" w:rsidRDefault="007F6AFE" w:rsidP="00F83077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83077">
                    <w:rPr>
                      <w:color w:val="000000"/>
                      <w:sz w:val="22"/>
                      <w:szCs w:val="22"/>
                    </w:rPr>
                    <w:t>http://krasnoe.org.ru/wp-content/uploads/2013/01/polojenieosovete.rar</w:t>
                  </w:r>
                </w:p>
                <w:p w:rsidR="007F6AFE" w:rsidRPr="00050D36" w:rsidRDefault="007F6AFE" w:rsidP="00744431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В школе действует Совет образовательного </w:t>
                  </w:r>
                  <w:proofErr w:type="spellStart"/>
                  <w:r>
                    <w:rPr>
                      <w:i/>
                      <w:szCs w:val="28"/>
                    </w:rPr>
                    <w:t>учреждения</w:t>
                  </w:r>
                  <w:proofErr w:type="gramStart"/>
                  <w:r>
                    <w:rPr>
                      <w:i/>
                      <w:szCs w:val="28"/>
                    </w:rPr>
                    <w:t>.П</w:t>
                  </w:r>
                  <w:proofErr w:type="gramEnd"/>
                  <w:r w:rsidRPr="00050D36">
                    <w:rPr>
                      <w:i/>
                      <w:szCs w:val="28"/>
                    </w:rPr>
                    <w:t>олномочия</w:t>
                  </w:r>
                  <w:proofErr w:type="spellEnd"/>
                  <w:r>
                    <w:rPr>
                      <w:i/>
                      <w:szCs w:val="28"/>
                    </w:rPr>
                    <w:t xml:space="preserve"> и контакты опубликованы на школьном сайте</w:t>
                  </w:r>
                  <w:r w:rsidRPr="00050D36">
                    <w:rPr>
                      <w:i/>
                      <w:szCs w:val="28"/>
                    </w:rPr>
                    <w:t>.</w:t>
                  </w:r>
                </w:p>
                <w:p w:rsidR="007F6AFE" w:rsidRPr="00A2447B" w:rsidRDefault="007F6AFE" w:rsidP="00744431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  <w:proofErr w:type="spellStart"/>
                  <w:r>
                    <w:rPr>
                      <w:i/>
                      <w:szCs w:val="28"/>
                    </w:rPr>
                    <w:t>З</w:t>
                  </w:r>
                  <w:r w:rsidRPr="00A2447B">
                    <w:rPr>
                      <w:i/>
                      <w:szCs w:val="28"/>
                    </w:rPr>
                    <w:t>задачи</w:t>
                  </w:r>
                  <w:proofErr w:type="spellEnd"/>
                  <w:r w:rsidRPr="00A2447B">
                    <w:rPr>
                      <w:i/>
                      <w:szCs w:val="28"/>
                    </w:rPr>
                    <w:t xml:space="preserve"> на ближайшую перспективу</w:t>
                  </w:r>
                  <w:r>
                    <w:rPr>
                      <w:i/>
                      <w:szCs w:val="28"/>
                    </w:rPr>
                    <w:t>:</w:t>
                  </w:r>
                  <w:r w:rsidRPr="00A2447B">
                    <w:rPr>
                      <w:i/>
                      <w:szCs w:val="28"/>
                    </w:rPr>
                    <w:t xml:space="preserve"> регулярное информационное освещение работы совета на сайте школы.</w:t>
                  </w:r>
                </w:p>
              </w:txbxContent>
            </v:textbox>
          </v:roundrect>
        </w:pic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746"/>
      </w:tblGrid>
      <w:tr w:rsidR="00744431" w:rsidTr="00245686">
        <w:tc>
          <w:tcPr>
            <w:tcW w:w="5637" w:type="dxa"/>
          </w:tcPr>
          <w:p w:rsidR="00744431" w:rsidRDefault="00153D1D" w:rsidP="00153D1D">
            <w:pPr>
              <w:rPr>
                <w:bCs/>
                <w:sz w:val="32"/>
                <w:szCs w:val="28"/>
              </w:rPr>
            </w:pPr>
            <w:r>
              <w:rPr>
                <w:bCs/>
                <w:noProof/>
                <w:sz w:val="32"/>
                <w:szCs w:val="28"/>
              </w:rPr>
              <w:drawing>
                <wp:inline distT="0" distB="0" distL="0" distR="0">
                  <wp:extent cx="2952750" cy="1704975"/>
                  <wp:effectExtent l="19050" t="0" r="0" b="0"/>
                  <wp:docPr id="31" name="Рисунок 1" descr="W:\Смирнова С.В\человечки\белые-красные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Смирнова С.В\человечки\белые-красные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</w:tcPr>
          <w:p w:rsidR="00744431" w:rsidRDefault="00744431" w:rsidP="00665161">
            <w:pPr>
              <w:rPr>
                <w:bCs/>
                <w:sz w:val="32"/>
                <w:szCs w:val="28"/>
              </w:rPr>
            </w:pPr>
          </w:p>
        </w:tc>
      </w:tr>
    </w:tbl>
    <w:p w:rsidR="00A8365C" w:rsidRDefault="00A8365C">
      <w:pPr>
        <w:jc w:val="left"/>
        <w:rPr>
          <w:b/>
          <w:bCs/>
          <w:sz w:val="40"/>
          <w:szCs w:val="28"/>
        </w:rPr>
      </w:pPr>
      <w:bookmarkStart w:id="16" w:name="_Toc412192331"/>
    </w:p>
    <w:p w:rsidR="001B4721" w:rsidRDefault="001B4721">
      <w:pPr>
        <w:jc w:val="left"/>
        <w:rPr>
          <w:b/>
          <w:bCs/>
          <w:sz w:val="40"/>
          <w:szCs w:val="28"/>
        </w:rPr>
      </w:pPr>
    </w:p>
    <w:p w:rsidR="00A33B23" w:rsidRDefault="00A33B23" w:rsidP="00BB49D0">
      <w:pPr>
        <w:pStyle w:val="afa"/>
        <w:numPr>
          <w:ilvl w:val="0"/>
          <w:numId w:val="7"/>
        </w:numPr>
        <w:outlineLvl w:val="1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Школьный климат</w:t>
      </w:r>
      <w:bookmarkEnd w:id="16"/>
    </w:p>
    <w:p w:rsidR="00A33B23" w:rsidRPr="00A33B23" w:rsidRDefault="00A33B23" w:rsidP="00A33B23">
      <w:pPr>
        <w:rPr>
          <w:bCs/>
          <w:sz w:val="28"/>
          <w:szCs w:val="28"/>
        </w:rPr>
      </w:pPr>
    </w:p>
    <w:p w:rsidR="00A33B23" w:rsidRPr="00A33B23" w:rsidRDefault="00E63682" w:rsidP="00A33B23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2480" style="position:absolute;left:0;text-align:left;margin-left:-8.05pt;margin-top:3.45pt;width:777.75pt;height:183.75pt;z-index:251736064" arcsize="10923f">
            <v:textbox style="mso-next-textbox:#_x0000_s2480">
              <w:txbxContent>
                <w:p w:rsidR="007F6AFE" w:rsidRDefault="007F6AFE" w:rsidP="00295CF3">
                  <w:pPr>
                    <w:pStyle w:val="afa"/>
                    <w:tabs>
                      <w:tab w:val="left" w:pos="1134"/>
                    </w:tabs>
                    <w:ind w:left="0" w:firstLine="709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Описываются результаты удовлетворенности родителей состоянием образовательного процесса (электронный сервис на сайте </w:t>
                  </w:r>
                  <w:hyperlink r:id="rId17" w:history="1">
                    <w:r w:rsidRPr="00073034">
                      <w:rPr>
                        <w:rStyle w:val="a8"/>
                        <w:i/>
                        <w:szCs w:val="28"/>
                        <w:lang w:val="en-US"/>
                      </w:rPr>
                      <w:t>www</w:t>
                    </w:r>
                    <w:r w:rsidRPr="00073034">
                      <w:rPr>
                        <w:rStyle w:val="a8"/>
                        <w:i/>
                        <w:szCs w:val="28"/>
                      </w:rPr>
                      <w:t>.</w:t>
                    </w:r>
                    <w:proofErr w:type="spellStart"/>
                    <w:r w:rsidRPr="00073034">
                      <w:rPr>
                        <w:rStyle w:val="a8"/>
                        <w:i/>
                        <w:szCs w:val="28"/>
                        <w:lang w:val="en-US"/>
                      </w:rPr>
                      <w:t>nimro</w:t>
                    </w:r>
                    <w:proofErr w:type="spellEnd"/>
                    <w:r w:rsidRPr="00073034">
                      <w:rPr>
                        <w:rStyle w:val="a8"/>
                        <w:i/>
                        <w:szCs w:val="28"/>
                      </w:rPr>
                      <w:t>.</w:t>
                    </w:r>
                    <w:proofErr w:type="spellStart"/>
                    <w:r w:rsidRPr="00073034">
                      <w:rPr>
                        <w:rStyle w:val="a8"/>
                        <w:i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i/>
                      <w:szCs w:val="28"/>
                    </w:rPr>
                    <w:t>).</w:t>
                  </w:r>
                </w:p>
                <w:p w:rsidR="007F6AFE" w:rsidRDefault="007F6AFE" w:rsidP="00295CF3">
                  <w:pPr>
                    <w:pStyle w:val="afa"/>
                    <w:tabs>
                      <w:tab w:val="left" w:pos="1134"/>
                    </w:tabs>
                    <w:ind w:left="0" w:firstLine="709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>Обращается внимание на «западающие», с точки зрения родителей, показатели работы школы.</w:t>
                  </w:r>
                </w:p>
                <w:p w:rsidR="007F6AFE" w:rsidRPr="009A1BDB" w:rsidRDefault="007F6AFE" w:rsidP="00295CF3">
                  <w:pPr>
                    <w:pStyle w:val="afa"/>
                    <w:tabs>
                      <w:tab w:val="left" w:pos="1134"/>
                    </w:tabs>
                    <w:ind w:left="0" w:firstLine="709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>Планируются направления работы администрации школы по повышению удовлетворенности родителей обучающихся.</w:t>
                  </w:r>
                </w:p>
              </w:txbxContent>
            </v:textbox>
          </v:roundrect>
        </w:pict>
      </w:r>
    </w:p>
    <w:p w:rsidR="00A33B23" w:rsidRPr="00A33B23" w:rsidRDefault="00A33B23" w:rsidP="00A33B23">
      <w:pPr>
        <w:rPr>
          <w:bCs/>
          <w:sz w:val="28"/>
          <w:szCs w:val="28"/>
        </w:rPr>
      </w:pPr>
    </w:p>
    <w:p w:rsidR="00665161" w:rsidRDefault="00665161">
      <w:pPr>
        <w:jc w:val="left"/>
        <w:rPr>
          <w:sz w:val="32"/>
          <w:szCs w:val="40"/>
        </w:rPr>
      </w:pPr>
    </w:p>
    <w:p w:rsidR="00617236" w:rsidRDefault="00617236">
      <w:pPr>
        <w:jc w:val="left"/>
        <w:rPr>
          <w:sz w:val="32"/>
          <w:szCs w:val="40"/>
        </w:rPr>
      </w:pPr>
    </w:p>
    <w:p w:rsidR="00617236" w:rsidRDefault="00617236">
      <w:pPr>
        <w:jc w:val="left"/>
        <w:rPr>
          <w:sz w:val="32"/>
          <w:szCs w:val="40"/>
        </w:rPr>
      </w:pPr>
    </w:p>
    <w:p w:rsidR="00617236" w:rsidRDefault="00617236">
      <w:pPr>
        <w:jc w:val="left"/>
        <w:rPr>
          <w:sz w:val="32"/>
          <w:szCs w:val="40"/>
        </w:rPr>
      </w:pPr>
    </w:p>
    <w:p w:rsidR="00617236" w:rsidRDefault="00617236">
      <w:pPr>
        <w:jc w:val="left"/>
        <w:rPr>
          <w:sz w:val="32"/>
          <w:szCs w:val="40"/>
        </w:rPr>
      </w:pPr>
    </w:p>
    <w:p w:rsidR="00617236" w:rsidRDefault="00617236">
      <w:pPr>
        <w:jc w:val="left"/>
        <w:rPr>
          <w:sz w:val="32"/>
          <w:szCs w:val="40"/>
        </w:rPr>
      </w:pPr>
    </w:p>
    <w:p w:rsidR="00617236" w:rsidRDefault="00617236">
      <w:pPr>
        <w:jc w:val="left"/>
        <w:rPr>
          <w:sz w:val="32"/>
          <w:szCs w:val="40"/>
        </w:rPr>
      </w:pPr>
    </w:p>
    <w:p w:rsidR="00617236" w:rsidRDefault="00617236">
      <w:pPr>
        <w:jc w:val="left"/>
        <w:rPr>
          <w:sz w:val="32"/>
          <w:szCs w:val="40"/>
        </w:rPr>
      </w:pPr>
    </w:p>
    <w:p w:rsidR="001B4721" w:rsidRDefault="001B4721">
      <w:pPr>
        <w:jc w:val="left"/>
        <w:rPr>
          <w:sz w:val="32"/>
          <w:szCs w:val="40"/>
        </w:rPr>
      </w:pPr>
      <w:r>
        <w:rPr>
          <w:sz w:val="32"/>
          <w:szCs w:val="40"/>
        </w:rPr>
        <w:br w:type="page"/>
      </w:r>
    </w:p>
    <w:p w:rsidR="002B1623" w:rsidRDefault="0002330D" w:rsidP="00BB49D0">
      <w:pPr>
        <w:pStyle w:val="afa"/>
        <w:numPr>
          <w:ilvl w:val="0"/>
          <w:numId w:val="7"/>
        </w:numPr>
        <w:outlineLvl w:val="1"/>
        <w:rPr>
          <w:b/>
          <w:bCs/>
          <w:sz w:val="40"/>
          <w:szCs w:val="28"/>
        </w:rPr>
      </w:pPr>
      <w:bookmarkStart w:id="17" w:name="_Toc412192332"/>
      <w:r>
        <w:rPr>
          <w:b/>
          <w:bCs/>
          <w:sz w:val="40"/>
          <w:szCs w:val="28"/>
        </w:rPr>
        <w:lastRenderedPageBreak/>
        <w:t>Безопасность пребывания в школе</w:t>
      </w:r>
      <w:bookmarkEnd w:id="17"/>
    </w:p>
    <w:p w:rsidR="001B4721" w:rsidRPr="003A3EC3" w:rsidRDefault="00E63682" w:rsidP="001B4721">
      <w:pPr>
        <w:outlineLvl w:val="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2521" style="position:absolute;left:0;text-align:left;margin-left:10.7pt;margin-top:8.15pt;width:745.5pt;height:87.15pt;z-index:251776000" arcsize="10923f">
            <v:textbox style="mso-next-textbox:#_x0000_s2521">
              <w:txbxContent>
                <w:p w:rsidR="007F6AFE" w:rsidRPr="005A3975" w:rsidRDefault="007F6AFE" w:rsidP="002F7AAE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>Д</w:t>
                  </w:r>
                  <w:r w:rsidRPr="005A3975">
                    <w:rPr>
                      <w:i/>
                      <w:szCs w:val="28"/>
                    </w:rPr>
                    <w:t xml:space="preserve">ля </w:t>
                  </w:r>
                  <w:r>
                    <w:rPr>
                      <w:i/>
                      <w:szCs w:val="28"/>
                    </w:rPr>
                    <w:t>обеспечения безопасности</w:t>
                  </w:r>
                  <w:r w:rsidRPr="005A3975">
                    <w:rPr>
                      <w:i/>
                      <w:szCs w:val="28"/>
                    </w:rPr>
                    <w:t xml:space="preserve"> образовательного процесса</w:t>
                  </w:r>
                  <w:r>
                    <w:rPr>
                      <w:i/>
                      <w:szCs w:val="28"/>
                    </w:rPr>
                    <w:t xml:space="preserve"> в школе установлена </w:t>
                  </w:r>
                  <w:r w:rsidRPr="005A3975">
                    <w:rPr>
                      <w:i/>
                      <w:szCs w:val="28"/>
                    </w:rPr>
                    <w:t xml:space="preserve">автоматическая система оповещения пожаротушения, </w:t>
                  </w:r>
                  <w:r>
                    <w:rPr>
                      <w:i/>
                      <w:szCs w:val="28"/>
                    </w:rPr>
                    <w:t xml:space="preserve">прямая телефонная связь с подразделением пожарной </w:t>
                  </w:r>
                  <w:proofErr w:type="spellStart"/>
                  <w:r>
                    <w:rPr>
                      <w:i/>
                      <w:szCs w:val="28"/>
                    </w:rPr>
                    <w:t>охраны</w:t>
                  </w:r>
                  <w:proofErr w:type="gramStart"/>
                  <w:r>
                    <w:rPr>
                      <w:i/>
                      <w:szCs w:val="28"/>
                    </w:rPr>
                    <w:t>,р</w:t>
                  </w:r>
                  <w:proofErr w:type="gramEnd"/>
                  <w:r>
                    <w:rPr>
                      <w:i/>
                      <w:szCs w:val="28"/>
                    </w:rPr>
                    <w:t>азработан</w:t>
                  </w:r>
                  <w:proofErr w:type="spellEnd"/>
                  <w:r>
                    <w:rPr>
                      <w:i/>
                      <w:szCs w:val="28"/>
                    </w:rPr>
                    <w:t xml:space="preserve"> и утвержден ПАСПОРТ безопасности(антитеррористической защищенности),ПАСПОРТ  дорожной безопасности, созданы условия обеспечения б</w:t>
                  </w:r>
                  <w:r w:rsidRPr="005A3975">
                    <w:rPr>
                      <w:i/>
                      <w:szCs w:val="28"/>
                    </w:rPr>
                    <w:t>езопасности на урок</w:t>
                  </w:r>
                  <w:r>
                    <w:rPr>
                      <w:i/>
                      <w:szCs w:val="28"/>
                    </w:rPr>
                    <w:t>ах</w:t>
                  </w:r>
                  <w:r w:rsidRPr="005A3975">
                    <w:rPr>
                      <w:i/>
                      <w:szCs w:val="28"/>
                    </w:rPr>
                    <w:t xml:space="preserve"> химии, физической </w:t>
                  </w:r>
                  <w:proofErr w:type="spellStart"/>
                  <w:r w:rsidRPr="005A3975">
                    <w:rPr>
                      <w:i/>
                      <w:szCs w:val="28"/>
                    </w:rPr>
                    <w:t>культуры,</w:t>
                  </w:r>
                  <w:r>
                    <w:rPr>
                      <w:i/>
                      <w:szCs w:val="28"/>
                    </w:rPr>
                    <w:t>технологии</w:t>
                  </w:r>
                  <w:proofErr w:type="spellEnd"/>
                  <w:r w:rsidRPr="005A3975">
                    <w:rPr>
                      <w:i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2F7AAE" w:rsidRDefault="002F7AAE" w:rsidP="001B4721">
      <w:pPr>
        <w:outlineLvl w:val="1"/>
        <w:rPr>
          <w:bCs/>
          <w:sz w:val="28"/>
          <w:szCs w:val="28"/>
        </w:rPr>
      </w:pPr>
    </w:p>
    <w:p w:rsidR="002F7AAE" w:rsidRDefault="002F7AAE" w:rsidP="001B4721">
      <w:pPr>
        <w:outlineLvl w:val="1"/>
        <w:rPr>
          <w:bCs/>
          <w:sz w:val="28"/>
          <w:szCs w:val="28"/>
        </w:rPr>
      </w:pPr>
    </w:p>
    <w:p w:rsidR="002F7AAE" w:rsidRDefault="002F7AAE" w:rsidP="001B4721">
      <w:pPr>
        <w:outlineLvl w:val="1"/>
        <w:rPr>
          <w:bCs/>
          <w:sz w:val="28"/>
          <w:szCs w:val="28"/>
        </w:rPr>
      </w:pPr>
    </w:p>
    <w:p w:rsidR="002F7AAE" w:rsidRDefault="002F7AAE" w:rsidP="001B4721">
      <w:pPr>
        <w:outlineLvl w:val="1"/>
        <w:rPr>
          <w:bCs/>
          <w:sz w:val="28"/>
          <w:szCs w:val="28"/>
        </w:rPr>
      </w:pPr>
    </w:p>
    <w:p w:rsidR="001B4721" w:rsidRPr="003A3EC3" w:rsidRDefault="001B4721" w:rsidP="001B4721">
      <w:pPr>
        <w:outlineLvl w:val="1"/>
        <w:rPr>
          <w:bCs/>
          <w:sz w:val="28"/>
          <w:szCs w:val="28"/>
        </w:rPr>
      </w:pPr>
    </w:p>
    <w:tbl>
      <w:tblPr>
        <w:tblStyle w:val="ad"/>
        <w:tblW w:w="15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659"/>
      </w:tblGrid>
      <w:tr w:rsidR="00200614" w:rsidTr="00295CF3">
        <w:tc>
          <w:tcPr>
            <w:tcW w:w="8897" w:type="dxa"/>
          </w:tcPr>
          <w:p w:rsidR="00153D1D" w:rsidRDefault="00153D1D" w:rsidP="00200614">
            <w:pPr>
              <w:pStyle w:val="afa"/>
              <w:ind w:left="0"/>
              <w:jc w:val="both"/>
              <w:rPr>
                <w:bCs/>
                <w:sz w:val="20"/>
                <w:szCs w:val="28"/>
              </w:rPr>
            </w:pPr>
          </w:p>
          <w:p w:rsidR="001B4721" w:rsidRDefault="001B4721" w:rsidP="00200614">
            <w:pPr>
              <w:pStyle w:val="afa"/>
              <w:ind w:left="0"/>
              <w:jc w:val="both"/>
              <w:rPr>
                <w:bCs/>
                <w:sz w:val="20"/>
                <w:szCs w:val="28"/>
              </w:rPr>
            </w:pPr>
          </w:p>
          <w:p w:rsidR="001B4721" w:rsidRDefault="001B4721" w:rsidP="00200614">
            <w:pPr>
              <w:pStyle w:val="afa"/>
              <w:ind w:left="0"/>
              <w:jc w:val="both"/>
              <w:rPr>
                <w:bCs/>
                <w:sz w:val="20"/>
                <w:szCs w:val="28"/>
              </w:rPr>
            </w:pPr>
          </w:p>
          <w:p w:rsidR="00C02933" w:rsidRPr="00C02933" w:rsidRDefault="00E63682" w:rsidP="00200614">
            <w:pPr>
              <w:pStyle w:val="afa"/>
              <w:ind w:left="0"/>
              <w:jc w:val="both"/>
              <w:rPr>
                <w:bCs/>
                <w:sz w:val="20"/>
                <w:szCs w:val="28"/>
              </w:rPr>
            </w:pPr>
            <w:r w:rsidRPr="00E63682">
              <w:rPr>
                <w:bCs/>
                <w:noProof/>
                <w:sz w:val="32"/>
                <w:szCs w:val="28"/>
              </w:rPr>
              <w:pict>
                <v:roundrect id="_x0000_s2481" style="position:absolute;left:0;text-align:left;margin-left:-8.05pt;margin-top:.7pt;width:425.25pt;height:330.05pt;z-index:251737088" arcsize="10923f">
                  <v:textbox style="mso-next-textbox:#_x0000_s2481">
                    <w:txbxContent>
                      <w:p w:rsidR="007F6AFE" w:rsidRPr="005A3975" w:rsidRDefault="007F6AFE" w:rsidP="00587900">
                        <w:pPr>
                          <w:ind w:firstLine="709"/>
                          <w:jc w:val="both"/>
                          <w:rPr>
                            <w:i/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 xml:space="preserve">В целях </w:t>
                        </w:r>
                        <w:r w:rsidRPr="005A3975">
                          <w:rPr>
                            <w:i/>
                            <w:szCs w:val="28"/>
                          </w:rPr>
                          <w:t>предупреждения и профилактики правонарушений</w:t>
                        </w:r>
                        <w:r>
                          <w:rPr>
                            <w:i/>
                            <w:szCs w:val="28"/>
                          </w:rPr>
                          <w:t xml:space="preserve"> в школе проводятся следующие мероприятия</w:t>
                        </w:r>
                        <w:r w:rsidRPr="005A3975">
                          <w:rPr>
                            <w:i/>
                            <w:szCs w:val="28"/>
                          </w:rPr>
                          <w:t>:</w:t>
                        </w:r>
                      </w:p>
                      <w:p w:rsidR="007F6AFE" w:rsidRPr="005A3975" w:rsidRDefault="007F6AFE" w:rsidP="00735F49">
                        <w:pPr>
                          <w:pStyle w:val="afa"/>
                          <w:numPr>
                            <w:ilvl w:val="0"/>
                            <w:numId w:val="14"/>
                          </w:numPr>
                          <w:tabs>
                            <w:tab w:val="left" w:pos="993"/>
                          </w:tabs>
                          <w:ind w:left="0" w:firstLine="709"/>
                          <w:jc w:val="both"/>
                          <w:rPr>
                            <w:i/>
                            <w:szCs w:val="28"/>
                          </w:rPr>
                        </w:pPr>
                        <w:r w:rsidRPr="005A3975">
                          <w:rPr>
                            <w:i/>
                            <w:szCs w:val="28"/>
                          </w:rPr>
                          <w:t xml:space="preserve">организация занятости </w:t>
                        </w:r>
                        <w:proofErr w:type="spellStart"/>
                        <w:r w:rsidRPr="005A3975">
                          <w:rPr>
                            <w:i/>
                            <w:szCs w:val="28"/>
                          </w:rPr>
                          <w:t>школьников</w:t>
                        </w:r>
                        <w:proofErr w:type="gramStart"/>
                        <w:r w:rsidRPr="005A3975">
                          <w:rPr>
                            <w:i/>
                            <w:szCs w:val="28"/>
                          </w:rPr>
                          <w:t>,</w:t>
                        </w:r>
                        <w:r>
                          <w:rPr>
                            <w:i/>
                            <w:szCs w:val="28"/>
                          </w:rPr>
                          <w:t>с</w:t>
                        </w:r>
                        <w:proofErr w:type="gramEnd"/>
                        <w:r>
                          <w:rPr>
                            <w:i/>
                            <w:szCs w:val="28"/>
                          </w:rPr>
                          <w:t>остоящих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 xml:space="preserve"> на ВШУ</w:t>
                        </w:r>
                        <w:r w:rsidRPr="005A3975">
                          <w:rPr>
                            <w:i/>
                            <w:szCs w:val="28"/>
                          </w:rPr>
                          <w:t xml:space="preserve"> в летнее </w:t>
                        </w:r>
                        <w:proofErr w:type="spellStart"/>
                        <w:r w:rsidRPr="005A3975">
                          <w:rPr>
                            <w:i/>
                            <w:szCs w:val="28"/>
                          </w:rPr>
                          <w:t>время</w:t>
                        </w:r>
                        <w:r>
                          <w:rPr>
                            <w:i/>
                            <w:szCs w:val="28"/>
                          </w:rPr>
                          <w:t>:посещение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 xml:space="preserve"> летнего оздоровительного лагеря с дневным </w:t>
                        </w:r>
                        <w:proofErr w:type="spellStart"/>
                        <w:r>
                          <w:rPr>
                            <w:i/>
                            <w:szCs w:val="28"/>
                          </w:rPr>
                          <w:t>пребыванием,трудоустройство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 xml:space="preserve"> через центр занятости</w:t>
                        </w:r>
                        <w:r w:rsidRPr="005A3975">
                          <w:rPr>
                            <w:i/>
                            <w:szCs w:val="28"/>
                          </w:rPr>
                          <w:t>;</w:t>
                        </w:r>
                      </w:p>
                      <w:p w:rsidR="007F6AFE" w:rsidRDefault="007F6AFE" w:rsidP="00735F49">
                        <w:pPr>
                          <w:pStyle w:val="afa"/>
                          <w:numPr>
                            <w:ilvl w:val="0"/>
                            <w:numId w:val="14"/>
                          </w:numPr>
                          <w:tabs>
                            <w:tab w:val="left" w:pos="993"/>
                          </w:tabs>
                          <w:ind w:left="0" w:firstLine="709"/>
                          <w:jc w:val="both"/>
                          <w:rPr>
                            <w:i/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 xml:space="preserve">привлечение детей в </w:t>
                        </w:r>
                        <w:proofErr w:type="spellStart"/>
                        <w:r>
                          <w:rPr>
                            <w:i/>
                            <w:szCs w:val="28"/>
                          </w:rPr>
                          <w:t>кружки</w:t>
                        </w:r>
                        <w:proofErr w:type="gramStart"/>
                        <w:r>
                          <w:rPr>
                            <w:i/>
                            <w:szCs w:val="28"/>
                          </w:rPr>
                          <w:t>,с</w:t>
                        </w:r>
                        <w:proofErr w:type="gramEnd"/>
                        <w:r>
                          <w:rPr>
                            <w:i/>
                            <w:szCs w:val="28"/>
                          </w:rPr>
                          <w:t>екции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>:</w:t>
                        </w:r>
                      </w:p>
                      <w:p w:rsidR="007F6AFE" w:rsidRDefault="007F6AFE" w:rsidP="00735F49">
                        <w:pPr>
                          <w:pStyle w:val="afa"/>
                          <w:numPr>
                            <w:ilvl w:val="0"/>
                            <w:numId w:val="14"/>
                          </w:numPr>
                          <w:tabs>
                            <w:tab w:val="left" w:pos="993"/>
                          </w:tabs>
                          <w:ind w:left="0" w:firstLine="709"/>
                          <w:jc w:val="both"/>
                          <w:rPr>
                            <w:i/>
                            <w:szCs w:val="28"/>
                          </w:rPr>
                        </w:pPr>
                        <w:r w:rsidRPr="005A3975">
                          <w:rPr>
                            <w:i/>
                            <w:szCs w:val="28"/>
                          </w:rPr>
                          <w:t>создание системы профилактической работы в школе</w:t>
                        </w:r>
                        <w:r>
                          <w:rPr>
                            <w:i/>
                            <w:szCs w:val="28"/>
                          </w:rPr>
                          <w:t>:</w:t>
                        </w:r>
                        <w:r w:rsidRPr="005A3975">
                          <w:rPr>
                            <w:i/>
                            <w:szCs w:val="28"/>
                          </w:rPr>
                          <w:t xml:space="preserve"> проведение тематических уроков и родительских собраний, повышение правовой грамотности школьников, работа социального педагога  с детьми группы риска и трудными подростками.</w:t>
                        </w:r>
                      </w:p>
                      <w:p w:rsidR="007F6AFE" w:rsidRDefault="007F6AFE" w:rsidP="00735F49">
                        <w:pPr>
                          <w:pStyle w:val="afa"/>
                          <w:numPr>
                            <w:ilvl w:val="0"/>
                            <w:numId w:val="14"/>
                          </w:numPr>
                          <w:tabs>
                            <w:tab w:val="left" w:pos="993"/>
                          </w:tabs>
                          <w:ind w:left="0" w:firstLine="709"/>
                          <w:jc w:val="both"/>
                          <w:rPr>
                            <w:i/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>родительский лекторий;</w:t>
                        </w:r>
                      </w:p>
                      <w:p w:rsidR="007F6AFE" w:rsidRDefault="007F6AFE" w:rsidP="00735F49">
                        <w:pPr>
                          <w:pStyle w:val="afa"/>
                          <w:numPr>
                            <w:ilvl w:val="0"/>
                            <w:numId w:val="14"/>
                          </w:numPr>
                          <w:tabs>
                            <w:tab w:val="left" w:pos="993"/>
                          </w:tabs>
                          <w:ind w:left="0" w:firstLine="709"/>
                          <w:jc w:val="both"/>
                          <w:rPr>
                            <w:i/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>организация встреч учащихся с инспектором по делам несовершеннолетних.</w:t>
                        </w:r>
                      </w:p>
                      <w:p w:rsidR="007F6AFE" w:rsidRPr="005A3975" w:rsidRDefault="007F6AFE" w:rsidP="00735F49">
                        <w:pPr>
                          <w:pStyle w:val="afa"/>
                          <w:numPr>
                            <w:ilvl w:val="0"/>
                            <w:numId w:val="14"/>
                          </w:numPr>
                          <w:tabs>
                            <w:tab w:val="left" w:pos="993"/>
                          </w:tabs>
                          <w:ind w:left="0" w:firstLine="709"/>
                          <w:jc w:val="both"/>
                          <w:rPr>
                            <w:i/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приводит к снижению доли </w:t>
                        </w:r>
                        <w:proofErr w:type="spellStart"/>
                        <w:r>
                          <w:rPr>
                            <w:i/>
                            <w:szCs w:val="28"/>
                          </w:rPr>
                          <w:t>обучающихся,стоящих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 xml:space="preserve"> на </w:t>
                        </w:r>
                        <w:proofErr w:type="spellStart"/>
                        <w:r>
                          <w:rPr>
                            <w:i/>
                            <w:szCs w:val="28"/>
                          </w:rPr>
                          <w:t>учете</w:t>
                        </w:r>
                        <w:proofErr w:type="gramStart"/>
                        <w:r>
                          <w:rPr>
                            <w:i/>
                            <w:szCs w:val="28"/>
                          </w:rPr>
                          <w:t>.Н</w:t>
                        </w:r>
                        <w:proofErr w:type="gramEnd"/>
                        <w:r>
                          <w:rPr>
                            <w:i/>
                            <w:szCs w:val="28"/>
                          </w:rPr>
                          <w:t>а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 xml:space="preserve"> протяжении нескольких лет в школе нет </w:t>
                        </w:r>
                        <w:proofErr w:type="spellStart"/>
                        <w:r>
                          <w:rPr>
                            <w:i/>
                            <w:szCs w:val="28"/>
                          </w:rPr>
                          <w:t>учащихся,стоящих</w:t>
                        </w:r>
                        <w:proofErr w:type="spellEnd"/>
                        <w:r>
                          <w:rPr>
                            <w:i/>
                            <w:szCs w:val="28"/>
                          </w:rPr>
                          <w:t xml:space="preserve"> на учете в инспекции по делам несовершеннолетних. </w:t>
                        </w:r>
                      </w:p>
                    </w:txbxContent>
                  </v:textbox>
                </v:roundrect>
              </w:pict>
            </w: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C02933" w:rsidRDefault="00C02933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6659" w:type="dxa"/>
          </w:tcPr>
          <w:p w:rsidR="00200614" w:rsidRDefault="00200614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1B4721" w:rsidRDefault="001B4721" w:rsidP="00200614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C02933" w:rsidRPr="00ED56E1" w:rsidRDefault="00B24143" w:rsidP="00B24143">
            <w:pPr>
              <w:pStyle w:val="afa"/>
              <w:ind w:left="0"/>
              <w:rPr>
                <w:b/>
                <w:bCs/>
                <w:sz w:val="28"/>
                <w:szCs w:val="28"/>
              </w:rPr>
            </w:pPr>
            <w:r w:rsidRPr="00ED56E1">
              <w:rPr>
                <w:b/>
                <w:bCs/>
                <w:sz w:val="28"/>
                <w:szCs w:val="28"/>
              </w:rPr>
              <w:t xml:space="preserve">Доля </w:t>
            </w:r>
            <w:proofErr w:type="gramStart"/>
            <w:r w:rsidRPr="00ED56E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ED56E1">
              <w:rPr>
                <w:b/>
                <w:bCs/>
                <w:sz w:val="28"/>
                <w:szCs w:val="28"/>
              </w:rPr>
              <w:t>, стоящих на учёте, %</w:t>
            </w:r>
          </w:p>
          <w:p w:rsidR="00B24143" w:rsidRPr="00B24143" w:rsidRDefault="00B24143" w:rsidP="00B24143">
            <w:pPr>
              <w:pStyle w:val="afa"/>
              <w:ind w:left="0"/>
              <w:jc w:val="both"/>
              <w:rPr>
                <w:bCs/>
                <w:sz w:val="20"/>
                <w:szCs w:val="28"/>
              </w:rPr>
            </w:pPr>
          </w:p>
          <w:tbl>
            <w:tblPr>
              <w:tblStyle w:val="a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14"/>
              <w:gridCol w:w="1243"/>
              <w:gridCol w:w="1243"/>
              <w:gridCol w:w="1243"/>
            </w:tblGrid>
            <w:tr w:rsidR="00C02933" w:rsidRPr="00F61252" w:rsidTr="00723EE2">
              <w:trPr>
                <w:jc w:val="center"/>
              </w:trPr>
              <w:tc>
                <w:tcPr>
                  <w:tcW w:w="1944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02933" w:rsidRPr="00F61252" w:rsidRDefault="00C02933" w:rsidP="00723EE2">
                  <w:pPr>
                    <w:rPr>
                      <w:b/>
                      <w:bCs/>
                      <w:i/>
                      <w:szCs w:val="28"/>
                    </w:rPr>
                  </w:pPr>
                </w:p>
              </w:tc>
              <w:tc>
                <w:tcPr>
                  <w:tcW w:w="3056" w:type="pct"/>
                  <w:gridSpan w:val="3"/>
                  <w:tcBorders>
                    <w:top w:val="single" w:sz="12" w:space="0" w:color="auto"/>
                  </w:tcBorders>
                </w:tcPr>
                <w:p w:rsidR="00C02933" w:rsidRPr="00F61252" w:rsidRDefault="00C02933" w:rsidP="00723EE2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Значение показателя</w:t>
                  </w:r>
                </w:p>
              </w:tc>
            </w:tr>
            <w:tr w:rsidR="00C02933" w:rsidRPr="00F61252" w:rsidTr="00723EE2">
              <w:trPr>
                <w:jc w:val="center"/>
              </w:trPr>
              <w:tc>
                <w:tcPr>
                  <w:tcW w:w="1944" w:type="pct"/>
                  <w:vMerge/>
                  <w:tcBorders>
                    <w:bottom w:val="single" w:sz="12" w:space="0" w:color="auto"/>
                  </w:tcBorders>
                </w:tcPr>
                <w:p w:rsidR="00C02933" w:rsidRPr="00F61252" w:rsidRDefault="00C02933" w:rsidP="00723EE2">
                  <w:pPr>
                    <w:jc w:val="left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005" w:type="pct"/>
                  <w:tcBorders>
                    <w:bottom w:val="single" w:sz="12" w:space="0" w:color="auto"/>
                  </w:tcBorders>
                </w:tcPr>
                <w:p w:rsidR="00C02933" w:rsidRPr="00CD5B9A" w:rsidRDefault="00C02933" w:rsidP="00723EE2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2012/2013</w:t>
                  </w:r>
                </w:p>
              </w:tc>
              <w:tc>
                <w:tcPr>
                  <w:tcW w:w="1106" w:type="pct"/>
                  <w:tcBorders>
                    <w:bottom w:val="single" w:sz="12" w:space="0" w:color="auto"/>
                  </w:tcBorders>
                </w:tcPr>
                <w:p w:rsidR="00C02933" w:rsidRPr="00CD5B9A" w:rsidRDefault="00C02933" w:rsidP="00723EE2">
                  <w:pPr>
                    <w:rPr>
                      <w:b/>
                      <w:bCs/>
                      <w:i/>
                      <w:szCs w:val="28"/>
                    </w:rPr>
                  </w:pPr>
                  <w:r w:rsidRPr="00CD5B9A">
                    <w:rPr>
                      <w:b/>
                      <w:bCs/>
                      <w:i/>
                      <w:szCs w:val="28"/>
                    </w:rPr>
                    <w:t>2013/2014</w:t>
                  </w:r>
                </w:p>
              </w:tc>
              <w:tc>
                <w:tcPr>
                  <w:tcW w:w="944" w:type="pct"/>
                  <w:tcBorders>
                    <w:bottom w:val="single" w:sz="12" w:space="0" w:color="auto"/>
                  </w:tcBorders>
                </w:tcPr>
                <w:p w:rsidR="00C02933" w:rsidRPr="00CD5B9A" w:rsidRDefault="00C02933" w:rsidP="00723EE2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2014/2015</w:t>
                  </w:r>
                </w:p>
              </w:tc>
            </w:tr>
            <w:tr w:rsidR="00C02933" w:rsidRPr="00F61252" w:rsidTr="00723EE2">
              <w:trPr>
                <w:jc w:val="center"/>
              </w:trPr>
              <w:tc>
                <w:tcPr>
                  <w:tcW w:w="1944" w:type="pct"/>
                  <w:tcBorders>
                    <w:top w:val="single" w:sz="12" w:space="0" w:color="auto"/>
                  </w:tcBorders>
                </w:tcPr>
                <w:p w:rsidR="00C02933" w:rsidRPr="00F61252" w:rsidRDefault="00C02933" w:rsidP="00C02933">
                  <w:pPr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в инспекции по делам несовершеннолетних, %</w:t>
                  </w:r>
                </w:p>
              </w:tc>
              <w:tc>
                <w:tcPr>
                  <w:tcW w:w="1005" w:type="pct"/>
                  <w:tcBorders>
                    <w:top w:val="single" w:sz="12" w:space="0" w:color="auto"/>
                  </w:tcBorders>
                  <w:vAlign w:val="center"/>
                </w:tcPr>
                <w:p w:rsidR="00C02933" w:rsidRPr="00F61252" w:rsidRDefault="00153D1D" w:rsidP="00723EE2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</w:t>
                  </w:r>
                </w:p>
              </w:tc>
              <w:tc>
                <w:tcPr>
                  <w:tcW w:w="1106" w:type="pct"/>
                  <w:tcBorders>
                    <w:top w:val="single" w:sz="12" w:space="0" w:color="auto"/>
                  </w:tcBorders>
                  <w:vAlign w:val="center"/>
                </w:tcPr>
                <w:p w:rsidR="00C02933" w:rsidRPr="00F61252" w:rsidRDefault="00153D1D" w:rsidP="00723EE2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</w:t>
                  </w:r>
                </w:p>
              </w:tc>
              <w:tc>
                <w:tcPr>
                  <w:tcW w:w="944" w:type="pct"/>
                  <w:tcBorders>
                    <w:top w:val="single" w:sz="12" w:space="0" w:color="auto"/>
                  </w:tcBorders>
                  <w:vAlign w:val="center"/>
                </w:tcPr>
                <w:p w:rsidR="00C02933" w:rsidRPr="00F61252" w:rsidRDefault="006F7C5F" w:rsidP="00723EE2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</w:t>
                  </w:r>
                </w:p>
              </w:tc>
            </w:tr>
            <w:tr w:rsidR="00C02933" w:rsidRPr="00F61252" w:rsidTr="00723EE2">
              <w:trPr>
                <w:jc w:val="center"/>
              </w:trPr>
              <w:tc>
                <w:tcPr>
                  <w:tcW w:w="1944" w:type="pct"/>
                  <w:tcBorders>
                    <w:bottom w:val="single" w:sz="12" w:space="0" w:color="auto"/>
                  </w:tcBorders>
                </w:tcPr>
                <w:p w:rsidR="00C02933" w:rsidRPr="00F61252" w:rsidRDefault="00C02933" w:rsidP="00723EE2">
                  <w:pPr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на внутришкольном учёте</w:t>
                  </w:r>
                </w:p>
              </w:tc>
              <w:tc>
                <w:tcPr>
                  <w:tcW w:w="1005" w:type="pct"/>
                  <w:tcBorders>
                    <w:bottom w:val="single" w:sz="12" w:space="0" w:color="auto"/>
                  </w:tcBorders>
                  <w:vAlign w:val="center"/>
                </w:tcPr>
                <w:p w:rsidR="00C02933" w:rsidRPr="00F61252" w:rsidRDefault="006F7C5F" w:rsidP="00723EE2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9,5</w:t>
                  </w:r>
                </w:p>
              </w:tc>
              <w:tc>
                <w:tcPr>
                  <w:tcW w:w="1106" w:type="pct"/>
                  <w:tcBorders>
                    <w:bottom w:val="single" w:sz="12" w:space="0" w:color="auto"/>
                  </w:tcBorders>
                  <w:vAlign w:val="center"/>
                </w:tcPr>
                <w:p w:rsidR="00C02933" w:rsidRPr="00F61252" w:rsidRDefault="00C75A13" w:rsidP="00723EE2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7,8</w:t>
                  </w:r>
                </w:p>
              </w:tc>
              <w:tc>
                <w:tcPr>
                  <w:tcW w:w="944" w:type="pct"/>
                  <w:tcBorders>
                    <w:bottom w:val="single" w:sz="12" w:space="0" w:color="auto"/>
                  </w:tcBorders>
                  <w:vAlign w:val="center"/>
                </w:tcPr>
                <w:p w:rsidR="00C02933" w:rsidRPr="00F61252" w:rsidRDefault="006F7C5F" w:rsidP="00723EE2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10,3</w:t>
                  </w:r>
                </w:p>
              </w:tc>
            </w:tr>
          </w:tbl>
          <w:p w:rsidR="00941C8E" w:rsidRDefault="00941C8E" w:rsidP="00051560">
            <w:pPr>
              <w:pStyle w:val="afa"/>
              <w:ind w:left="0"/>
              <w:rPr>
                <w:bCs/>
                <w:sz w:val="32"/>
                <w:szCs w:val="28"/>
              </w:rPr>
            </w:pPr>
          </w:p>
          <w:p w:rsidR="00941C8E" w:rsidRDefault="00941C8E" w:rsidP="00051560">
            <w:pPr>
              <w:pStyle w:val="afa"/>
              <w:ind w:left="0"/>
              <w:rPr>
                <w:bCs/>
                <w:sz w:val="32"/>
                <w:szCs w:val="28"/>
              </w:rPr>
            </w:pPr>
          </w:p>
          <w:p w:rsidR="00941C8E" w:rsidRDefault="00941C8E" w:rsidP="00051560">
            <w:pPr>
              <w:pStyle w:val="afa"/>
              <w:ind w:left="0"/>
              <w:rPr>
                <w:bCs/>
                <w:sz w:val="32"/>
                <w:szCs w:val="28"/>
              </w:rPr>
            </w:pPr>
          </w:p>
          <w:p w:rsidR="00BA136D" w:rsidRDefault="00BA136D" w:rsidP="00051560">
            <w:pPr>
              <w:pStyle w:val="afa"/>
              <w:ind w:left="0"/>
              <w:rPr>
                <w:bCs/>
                <w:sz w:val="32"/>
                <w:szCs w:val="28"/>
              </w:rPr>
            </w:pPr>
          </w:p>
          <w:p w:rsidR="00BA136D" w:rsidRDefault="00BA136D" w:rsidP="00051560">
            <w:pPr>
              <w:pStyle w:val="afa"/>
              <w:ind w:left="0"/>
              <w:rPr>
                <w:bCs/>
                <w:sz w:val="32"/>
                <w:szCs w:val="28"/>
              </w:rPr>
            </w:pPr>
          </w:p>
          <w:p w:rsidR="00051560" w:rsidRDefault="002129D6" w:rsidP="00051560">
            <w:pPr>
              <w:pStyle w:val="afa"/>
              <w:ind w:left="0"/>
              <w:rPr>
                <w:bCs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81350" cy="1866900"/>
                  <wp:effectExtent l="19050" t="0" r="0" b="0"/>
                  <wp:docPr id="18" name="Рисунок 3" descr="Blueprint &amp;CHcy;&amp;ucy;&amp;vcy;&amp;acy;&amp;kcy; &amp;Scy;&amp;tcy;&amp;rcy;&amp;ocy;&amp;icy;&amp;tcy;&amp;iecy;&amp;lcy;&amp;softcy; &amp;pcy;&amp;rcy;&amp;ocy;&amp;vcy;&amp;iecy;&amp;dcy;&amp;iecy;&amp;ncy;&amp;icy;&amp;yacy; &amp;pcy;&amp;lcy;&amp;acy;&amp;ncy; &amp;Pcy;&amp;ocy;&amp;lcy;&amp;ucy;&amp;pcy;&amp;rcy;&amp;ocy;&amp;zcy;&amp;rcy;&amp;acy;&amp;chcy;&amp;ncy;&amp;ycy;&amp;jcy; &amp;Fcy;&amp;ocy;&amp;tcy;&amp;ocy;&amp;gcy;&amp;rcy;&amp;acy;&amp;fcy;&amp;icy;&amp;yacy;, &amp;kcy;&amp;acy;&amp;rcy;&amp;tcy;&amp;icy;&amp;ncy;&amp;kcy;&amp;icy;, &amp;icy;&amp;zcy;&amp;ocy;&amp;bcy;&amp;rcy;&amp;acy;&amp;zhcy;&amp;iecy;&amp;ncy;&amp;icy;&amp;yacy; &amp;icy; &amp;scy;&amp;tcy;&amp;ocy;&amp;kcy;-&amp;fcy;&amp;ocy;&amp;tcy;&amp;ocy;&amp;gcy;&amp;rcy;&amp;acy;&amp;fcy;&amp;icy;&amp;yacy; &amp;bcy;&amp;iecy;&amp;zcy; &amp;rcy;&amp;ocy;&amp;yacy;&amp;lcy;&amp;tcy;&amp;icy;. 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print &amp;CHcy;&amp;ucy;&amp;vcy;&amp;acy;&amp;kcy; &amp;Scy;&amp;tcy;&amp;rcy;&amp;ocy;&amp;icy;&amp;tcy;&amp;iecy;&amp;lcy;&amp;softcy; &amp;pcy;&amp;rcy;&amp;ocy;&amp;vcy;&amp;iecy;&amp;dcy;&amp;iecy;&amp;ncy;&amp;icy;&amp;yacy; &amp;pcy;&amp;lcy;&amp;acy;&amp;ncy; &amp;Pcy;&amp;ocy;&amp;lcy;&amp;ucy;&amp;pcy;&amp;rcy;&amp;ocy;&amp;zcy;&amp;rcy;&amp;acy;&amp;chcy;&amp;ncy;&amp;ycy;&amp;jcy; &amp;Fcy;&amp;ocy;&amp;tcy;&amp;ocy;&amp;gcy;&amp;rcy;&amp;acy;&amp;fcy;&amp;icy;&amp;yacy;, &amp;kcy;&amp;acy;&amp;rcy;&amp;tcy;&amp;icy;&amp;ncy;&amp;kcy;&amp;icy;, &amp;icy;&amp;zcy;&amp;ocy;&amp;bcy;&amp;rcy;&amp;acy;&amp;zhcy;&amp;iecy;&amp;ncy;&amp;icy;&amp;yacy; &amp;icy; &amp;scy;&amp;tcy;&amp;ocy;&amp;kcy;-&amp;fcy;&amp;ocy;&amp;tcy;&amp;ocy;&amp;gcy;&amp;rcy;&amp;acy;&amp;fcy;&amp;icy;&amp;yacy; &amp;bcy;&amp;iecy;&amp;zcy; &amp;rcy;&amp;ocy;&amp;yacy;&amp;lcy;&amp;tcy;&amp;icy;. 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933" w:rsidRDefault="00C02933" w:rsidP="00BB49D0">
      <w:pPr>
        <w:pStyle w:val="afa"/>
        <w:numPr>
          <w:ilvl w:val="0"/>
          <w:numId w:val="7"/>
        </w:numPr>
        <w:outlineLvl w:val="1"/>
        <w:rPr>
          <w:b/>
          <w:bCs/>
          <w:sz w:val="40"/>
          <w:szCs w:val="28"/>
        </w:rPr>
      </w:pPr>
      <w:bookmarkStart w:id="18" w:name="_Toc412192333"/>
      <w:r>
        <w:rPr>
          <w:b/>
          <w:bCs/>
          <w:sz w:val="40"/>
          <w:szCs w:val="28"/>
        </w:rPr>
        <w:lastRenderedPageBreak/>
        <w:t xml:space="preserve">Охрана и укрепление здоровья </w:t>
      </w:r>
      <w:proofErr w:type="gramStart"/>
      <w:r>
        <w:rPr>
          <w:b/>
          <w:bCs/>
          <w:sz w:val="40"/>
          <w:szCs w:val="28"/>
        </w:rPr>
        <w:t>обучающихся</w:t>
      </w:r>
      <w:bookmarkEnd w:id="18"/>
      <w:proofErr w:type="gramEnd"/>
    </w:p>
    <w:p w:rsidR="00142245" w:rsidRDefault="00E63682" w:rsidP="00C02933">
      <w:pPr>
        <w:pStyle w:val="afa"/>
        <w:ind w:hanging="720"/>
        <w:jc w:val="both"/>
        <w:rPr>
          <w:bCs/>
          <w:sz w:val="32"/>
          <w:szCs w:val="28"/>
        </w:rPr>
      </w:pPr>
      <w:r w:rsidRPr="00E63682">
        <w:rPr>
          <w:noProof/>
          <w:szCs w:val="28"/>
        </w:rPr>
        <w:pict>
          <v:roundrect id="_x0000_s2523" style="position:absolute;left:0;text-align:left;margin-left:-2.05pt;margin-top:6.45pt;width:786.75pt;height:336pt;z-index:-251539456" arcsize="10923f">
            <v:textbox style="mso-next-textbox:#_x0000_s2523">
              <w:txbxContent>
                <w:p w:rsidR="007F6AFE" w:rsidRPr="002A521F" w:rsidRDefault="007F6AFE" w:rsidP="002A521F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tbl>
      <w:tblPr>
        <w:tblStyle w:val="a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3"/>
        <w:gridCol w:w="6910"/>
      </w:tblGrid>
      <w:tr w:rsidR="00AB0325" w:rsidTr="00AB0325">
        <w:trPr>
          <w:trHeight w:val="3383"/>
        </w:trPr>
        <w:tc>
          <w:tcPr>
            <w:tcW w:w="7043" w:type="dxa"/>
          </w:tcPr>
          <w:p w:rsidR="00AB0325" w:rsidRDefault="00AB0325" w:rsidP="00C02933">
            <w:pPr>
              <w:pStyle w:val="afa"/>
              <w:ind w:left="0"/>
              <w:jc w:val="both"/>
              <w:rPr>
                <w:bCs/>
                <w:sz w:val="32"/>
                <w:szCs w:val="28"/>
              </w:rPr>
            </w:pPr>
          </w:p>
          <w:p w:rsidR="00AB0325" w:rsidRDefault="00AB0325" w:rsidP="00AE4C89">
            <w:pPr>
              <w:pStyle w:val="afa"/>
              <w:ind w:left="0"/>
              <w:rPr>
                <w:bCs/>
                <w:sz w:val="32"/>
                <w:szCs w:val="28"/>
              </w:rPr>
            </w:pPr>
            <w:r>
              <w:rPr>
                <w:bCs/>
                <w:noProof/>
                <w:sz w:val="32"/>
                <w:szCs w:val="28"/>
              </w:rPr>
              <w:drawing>
                <wp:inline distT="0" distB="0" distL="0" distR="0">
                  <wp:extent cx="3105150" cy="1914525"/>
                  <wp:effectExtent l="19050" t="0" r="0" b="0"/>
                  <wp:docPr id="2" name="Рисунок 3" descr="W:\Смирнова С.В\человечки\белые-красные\фотографи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Смирнова С.В\человечки\белые-красные\фотография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AB0325" w:rsidRPr="00AB0325" w:rsidRDefault="00EC4487" w:rsidP="00AE4C89">
            <w:pPr>
              <w:pStyle w:val="afa"/>
              <w:tabs>
                <w:tab w:val="left" w:pos="993"/>
              </w:tabs>
              <w:ind w:left="0" w:firstLine="709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В школе</w:t>
            </w:r>
            <w:r w:rsidR="00AB0325" w:rsidRPr="00AB0325">
              <w:rPr>
                <w:i/>
                <w:szCs w:val="28"/>
              </w:rPr>
              <w:t xml:space="preserve"> созданы</w:t>
            </w:r>
            <w:r>
              <w:rPr>
                <w:i/>
                <w:szCs w:val="28"/>
              </w:rPr>
              <w:t xml:space="preserve"> условия</w:t>
            </w:r>
            <w:r w:rsidR="00AB0325" w:rsidRPr="00AB0325">
              <w:rPr>
                <w:i/>
                <w:szCs w:val="28"/>
              </w:rPr>
              <w:t xml:space="preserve"> для охраны и укрепление здоровья </w:t>
            </w:r>
            <w:proofErr w:type="gramStart"/>
            <w:r w:rsidR="00AB0325" w:rsidRPr="00AB0325">
              <w:rPr>
                <w:i/>
                <w:szCs w:val="28"/>
              </w:rPr>
              <w:t>обучающихся</w:t>
            </w:r>
            <w:proofErr w:type="gramEnd"/>
            <w:r w:rsidR="00AB0325" w:rsidRPr="00AB0325">
              <w:rPr>
                <w:i/>
                <w:szCs w:val="28"/>
              </w:rPr>
              <w:t>, в том числе:</w:t>
            </w:r>
          </w:p>
          <w:p w:rsidR="00AB0325" w:rsidRPr="00664675" w:rsidRDefault="00AB0325" w:rsidP="00664675">
            <w:pPr>
              <w:pStyle w:val="afa"/>
              <w:numPr>
                <w:ilvl w:val="0"/>
                <w:numId w:val="28"/>
              </w:numPr>
              <w:tabs>
                <w:tab w:val="left" w:pos="993"/>
              </w:tabs>
              <w:ind w:left="34" w:firstLine="567"/>
              <w:jc w:val="both"/>
              <w:rPr>
                <w:i/>
                <w:szCs w:val="28"/>
              </w:rPr>
            </w:pPr>
            <w:r w:rsidRPr="00664675">
              <w:rPr>
                <w:i/>
                <w:szCs w:val="28"/>
              </w:rPr>
              <w:t>оборудован</w:t>
            </w:r>
            <w:r w:rsidR="00664675" w:rsidRPr="00664675">
              <w:rPr>
                <w:i/>
                <w:szCs w:val="28"/>
              </w:rPr>
              <w:t>а</w:t>
            </w:r>
            <w:r w:rsidRPr="00664675">
              <w:rPr>
                <w:i/>
                <w:szCs w:val="28"/>
              </w:rPr>
              <w:t xml:space="preserve"> территория для занятий лёгкой атлетикой;</w:t>
            </w:r>
          </w:p>
          <w:p w:rsidR="00AB0325" w:rsidRPr="00116D00" w:rsidRDefault="00AB0325" w:rsidP="00EC4487">
            <w:pPr>
              <w:pStyle w:val="afa"/>
              <w:numPr>
                <w:ilvl w:val="0"/>
                <w:numId w:val="28"/>
              </w:numPr>
              <w:tabs>
                <w:tab w:val="left" w:pos="993"/>
              </w:tabs>
              <w:ind w:left="34" w:firstLine="567"/>
              <w:jc w:val="both"/>
              <w:rPr>
                <w:szCs w:val="28"/>
              </w:rPr>
            </w:pPr>
            <w:r w:rsidRPr="00664675">
              <w:rPr>
                <w:i/>
                <w:szCs w:val="28"/>
              </w:rPr>
              <w:t>оборудован</w:t>
            </w:r>
            <w:r w:rsidR="00664675" w:rsidRPr="00664675">
              <w:rPr>
                <w:i/>
                <w:szCs w:val="28"/>
              </w:rPr>
              <w:t>о</w:t>
            </w:r>
            <w:r w:rsidRPr="00664675">
              <w:rPr>
                <w:i/>
                <w:szCs w:val="28"/>
              </w:rPr>
              <w:t xml:space="preserve"> футбольное поле с беговыми дорожками, яма для прыжков в длину, универсальная спортивная площадка для </w:t>
            </w:r>
            <w:r w:rsidR="00664675" w:rsidRPr="00664675">
              <w:rPr>
                <w:i/>
                <w:szCs w:val="28"/>
              </w:rPr>
              <w:t>спортивных игр;</w:t>
            </w:r>
          </w:p>
          <w:p w:rsidR="00116D00" w:rsidRPr="00AE4C89" w:rsidRDefault="00116D00" w:rsidP="00EC4487">
            <w:pPr>
              <w:pStyle w:val="afa"/>
              <w:numPr>
                <w:ilvl w:val="0"/>
                <w:numId w:val="28"/>
              </w:numPr>
              <w:tabs>
                <w:tab w:val="left" w:pos="993"/>
              </w:tabs>
              <w:ind w:left="34" w:firstLine="567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-имеется спортивный зал с необходимым оборудованием</w:t>
            </w:r>
          </w:p>
        </w:tc>
      </w:tr>
      <w:tr w:rsidR="00142245" w:rsidTr="00AB0325">
        <w:tc>
          <w:tcPr>
            <w:tcW w:w="7043" w:type="dxa"/>
          </w:tcPr>
          <w:p w:rsidR="00BF1461" w:rsidRDefault="00BF1461" w:rsidP="00BF1461">
            <w:pPr>
              <w:pStyle w:val="afa"/>
              <w:tabs>
                <w:tab w:val="left" w:pos="993"/>
              </w:tabs>
              <w:ind w:left="709"/>
              <w:jc w:val="both"/>
              <w:rPr>
                <w:szCs w:val="28"/>
              </w:rPr>
            </w:pPr>
          </w:p>
          <w:p w:rsidR="00BF1461" w:rsidRPr="005A3975" w:rsidRDefault="00116D00" w:rsidP="00BF1461">
            <w:pPr>
              <w:pStyle w:val="afa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100% учащихся </w:t>
            </w:r>
            <w:proofErr w:type="gramStart"/>
            <w:r w:rsidR="00BF1461" w:rsidRPr="005A3975">
              <w:rPr>
                <w:i/>
                <w:szCs w:val="28"/>
              </w:rPr>
              <w:t>обеспечен</w:t>
            </w:r>
            <w:r>
              <w:rPr>
                <w:i/>
                <w:szCs w:val="28"/>
              </w:rPr>
              <w:t>ы</w:t>
            </w:r>
            <w:proofErr w:type="gramEnd"/>
            <w:r w:rsidR="00BF1461" w:rsidRPr="005A3975">
              <w:rPr>
                <w:i/>
                <w:szCs w:val="28"/>
              </w:rPr>
              <w:t xml:space="preserve"> сбалансированным горячим питанием;</w:t>
            </w:r>
          </w:p>
          <w:p w:rsidR="00142245" w:rsidRDefault="00116D00" w:rsidP="00116D00">
            <w:pPr>
              <w:pStyle w:val="afa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bCs/>
                <w:sz w:val="32"/>
                <w:szCs w:val="28"/>
              </w:rPr>
            </w:pPr>
            <w:r>
              <w:rPr>
                <w:i/>
                <w:szCs w:val="28"/>
              </w:rPr>
              <w:t>Разработана и реализуется программа «Здоровье»</w:t>
            </w:r>
            <w:r w:rsidR="005A3975" w:rsidRPr="005A3975">
              <w:rPr>
                <w:i/>
                <w:szCs w:val="28"/>
              </w:rPr>
              <w:t>.</w:t>
            </w:r>
          </w:p>
        </w:tc>
        <w:tc>
          <w:tcPr>
            <w:tcW w:w="6910" w:type="dxa"/>
          </w:tcPr>
          <w:p w:rsidR="002A521F" w:rsidRPr="002A521F" w:rsidRDefault="00BF1461" w:rsidP="00BF1461">
            <w:pPr>
              <w:tabs>
                <w:tab w:val="left" w:pos="993"/>
              </w:tabs>
              <w:ind w:left="34"/>
              <w:jc w:val="both"/>
              <w:rPr>
                <w:i/>
                <w:szCs w:val="28"/>
              </w:rPr>
            </w:pPr>
            <w:r>
              <w:rPr>
                <w:bCs/>
                <w:noProof/>
                <w:sz w:val="32"/>
                <w:szCs w:val="28"/>
              </w:rPr>
              <w:drawing>
                <wp:inline distT="0" distB="0" distL="0" distR="0">
                  <wp:extent cx="4210050" cy="1905000"/>
                  <wp:effectExtent l="19050" t="0" r="0" b="0"/>
                  <wp:docPr id="13" name="Рисунок 2" descr="W:\Недосып О.В\496169224829efc81da539892d376e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Недосып О.В\496169224829efc81da539892d376e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12" cy="1905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245" w:rsidRDefault="00142245" w:rsidP="00C02933">
      <w:pPr>
        <w:pStyle w:val="afa"/>
        <w:ind w:hanging="720"/>
        <w:jc w:val="both"/>
        <w:rPr>
          <w:bCs/>
          <w:sz w:val="32"/>
          <w:szCs w:val="28"/>
        </w:rPr>
      </w:pPr>
    </w:p>
    <w:p w:rsidR="0002330D" w:rsidRDefault="00FA51C8" w:rsidP="00BB49D0">
      <w:pPr>
        <w:pStyle w:val="afa"/>
        <w:numPr>
          <w:ilvl w:val="0"/>
          <w:numId w:val="7"/>
        </w:numPr>
        <w:outlineLvl w:val="1"/>
        <w:rPr>
          <w:b/>
          <w:bCs/>
          <w:sz w:val="40"/>
          <w:szCs w:val="28"/>
        </w:rPr>
      </w:pPr>
      <w:bookmarkStart w:id="19" w:name="_Toc412192334"/>
      <w:r>
        <w:rPr>
          <w:b/>
          <w:bCs/>
          <w:sz w:val="40"/>
          <w:szCs w:val="28"/>
        </w:rPr>
        <w:t xml:space="preserve">Наличие и оценка </w:t>
      </w:r>
      <w:r w:rsidR="0022618A">
        <w:rPr>
          <w:b/>
          <w:bCs/>
          <w:sz w:val="40"/>
          <w:szCs w:val="28"/>
        </w:rPr>
        <w:t>материально-технического оснащения учебных</w:t>
      </w:r>
      <w:r>
        <w:rPr>
          <w:b/>
          <w:bCs/>
          <w:sz w:val="40"/>
          <w:szCs w:val="28"/>
        </w:rPr>
        <w:t xml:space="preserve"> кабинетов</w:t>
      </w:r>
      <w:bookmarkEnd w:id="19"/>
    </w:p>
    <w:p w:rsidR="0002330D" w:rsidRDefault="00E63682" w:rsidP="0002330D">
      <w:pPr>
        <w:rPr>
          <w:sz w:val="32"/>
          <w:szCs w:val="40"/>
        </w:rPr>
      </w:pPr>
      <w:r w:rsidRPr="00E63682">
        <w:rPr>
          <w:bCs/>
          <w:noProof/>
          <w:sz w:val="28"/>
          <w:szCs w:val="28"/>
        </w:rPr>
        <w:pict>
          <v:roundrect id="_x0000_s2486" style="position:absolute;left:0;text-align:left;margin-left:12.95pt;margin-top:8.5pt;width:747.75pt;height:99.75pt;z-index:251742208" arcsize="10923f">
            <v:textbox style="mso-next-textbox:#_x0000_s2486">
              <w:txbxContent>
                <w:p w:rsidR="007F6AFE" w:rsidRPr="007F6AFE" w:rsidRDefault="007F6AFE" w:rsidP="007F6AFE">
                  <w:pPr>
                    <w:rPr>
                      <w:szCs w:val="28"/>
                    </w:rPr>
                  </w:pPr>
                  <w:r w:rsidRPr="007F6AFE">
                    <w:rPr>
                      <w:i/>
                      <w:szCs w:val="28"/>
                    </w:rPr>
                    <w:t>В школе имеется столовая, библиотека, учебная мастерская. Спортзал находится в помещении сельского клуба. Школа рассчитана на 70 мест. Для образовательной деятельности используются 5 учебных кабинетов.  Общая площадь составляет 764,87 кв.м. В школе оборудован один компьютерный класс на 4 рабочих места.</w:t>
                  </w:r>
                  <w:r>
                    <w:rPr>
                      <w:i/>
                      <w:noProof/>
                      <w:szCs w:val="28"/>
                    </w:rPr>
                    <w:drawing>
                      <wp:inline distT="0" distB="0" distL="0" distR="0">
                        <wp:extent cx="1581150" cy="1047750"/>
                        <wp:effectExtent l="19050" t="0" r="0" b="0"/>
                        <wp:docPr id="12" name="Рисунок 1" descr="Z:\фото №1 фаса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фото №1 фаса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1"/>
      </w:tblGrid>
      <w:tr w:rsidR="00FA51C8" w:rsidTr="00723EE2">
        <w:tc>
          <w:tcPr>
            <w:tcW w:w="7731" w:type="dxa"/>
          </w:tcPr>
          <w:p w:rsidR="00FA51C8" w:rsidRDefault="00FA51C8" w:rsidP="00723EE2"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2202C1" w:rsidRDefault="002202C1" w:rsidP="0002330D">
      <w:pPr>
        <w:rPr>
          <w:sz w:val="32"/>
          <w:szCs w:val="40"/>
        </w:rPr>
      </w:pPr>
    </w:p>
    <w:p w:rsidR="008A57A2" w:rsidRDefault="008A57A2">
      <w:pPr>
        <w:jc w:val="left"/>
        <w:rPr>
          <w:sz w:val="32"/>
          <w:szCs w:val="40"/>
        </w:rPr>
      </w:pPr>
      <w:r>
        <w:rPr>
          <w:sz w:val="32"/>
          <w:szCs w:val="40"/>
        </w:rPr>
        <w:br w:type="page"/>
      </w:r>
    </w:p>
    <w:p w:rsidR="00C2714F" w:rsidRDefault="00C2714F" w:rsidP="0002330D">
      <w:pPr>
        <w:rPr>
          <w:sz w:val="32"/>
          <w:szCs w:val="40"/>
        </w:rPr>
      </w:pPr>
    </w:p>
    <w:p w:rsidR="00B86163" w:rsidRPr="00BA136D" w:rsidRDefault="00B01DB0" w:rsidP="00DE2D4A">
      <w:pPr>
        <w:pStyle w:val="afa"/>
        <w:numPr>
          <w:ilvl w:val="0"/>
          <w:numId w:val="7"/>
        </w:numPr>
        <w:jc w:val="both"/>
        <w:outlineLvl w:val="1"/>
        <w:rPr>
          <w:sz w:val="28"/>
          <w:szCs w:val="28"/>
        </w:rPr>
      </w:pPr>
      <w:bookmarkStart w:id="20" w:name="_Toc412192335"/>
      <w:r w:rsidRPr="00BA136D">
        <w:rPr>
          <w:b/>
          <w:bCs/>
          <w:sz w:val="40"/>
          <w:szCs w:val="28"/>
        </w:rPr>
        <w:t xml:space="preserve">Развитие </w:t>
      </w:r>
      <w:proofErr w:type="gramStart"/>
      <w:r w:rsidRPr="00BA136D">
        <w:rPr>
          <w:b/>
          <w:bCs/>
          <w:sz w:val="40"/>
          <w:szCs w:val="28"/>
        </w:rPr>
        <w:t>обучающихся</w:t>
      </w:r>
      <w:proofErr w:type="gramEnd"/>
      <w:r w:rsidRPr="00BA136D">
        <w:rPr>
          <w:b/>
          <w:bCs/>
          <w:sz w:val="40"/>
          <w:szCs w:val="28"/>
        </w:rPr>
        <w:t xml:space="preserve"> через дополнительное образование</w:t>
      </w:r>
      <w:bookmarkEnd w:id="20"/>
    </w:p>
    <w:p w:rsidR="00B86163" w:rsidRDefault="00B86163" w:rsidP="00B01DB0">
      <w:pPr>
        <w:jc w:val="both"/>
        <w:rPr>
          <w:sz w:val="28"/>
          <w:szCs w:val="28"/>
        </w:rPr>
      </w:pPr>
    </w:p>
    <w:p w:rsidR="00B01DB0" w:rsidRDefault="00B01DB0" w:rsidP="00B01DB0">
      <w:pPr>
        <w:jc w:val="both"/>
        <w:rPr>
          <w:sz w:val="28"/>
          <w:szCs w:val="28"/>
        </w:rPr>
      </w:pPr>
    </w:p>
    <w:p w:rsidR="00DE2D4A" w:rsidRDefault="00DE2D4A" w:rsidP="00DE2D4A">
      <w:pPr>
        <w:jc w:val="both"/>
        <w:rPr>
          <w:sz w:val="28"/>
          <w:szCs w:val="28"/>
        </w:rPr>
      </w:pPr>
    </w:p>
    <w:p w:rsidR="00DE2D4A" w:rsidRDefault="00E63682" w:rsidP="00DE2D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75" style="position:absolute;left:0;text-align:left;margin-left:509.15pt;margin-top:9.7pt;width:286.7pt;height:375.9pt;z-index:251732992" arcsize="10923f">
            <v:textbox style="mso-next-textbox:#_x0000_s2475" inset="1.5mm,.3mm,1.5mm,.3mm">
              <w:txbxContent>
                <w:p w:rsidR="007F6AFE" w:rsidRDefault="007F6AFE" w:rsidP="00BF3B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BF3B48">
                    <w:rPr>
                      <w:i/>
                    </w:rPr>
                    <w:t xml:space="preserve">  Большая  роль в </w:t>
                  </w:r>
                  <w:r>
                    <w:rPr>
                      <w:i/>
                    </w:rPr>
                    <w:t>школе</w:t>
                  </w:r>
                  <w:r w:rsidRPr="00BF3B48">
                    <w:rPr>
                      <w:i/>
                    </w:rPr>
                    <w:t xml:space="preserve"> отво</w:t>
                  </w:r>
                  <w:r>
                    <w:rPr>
                      <w:i/>
                    </w:rPr>
                    <w:t>дится</w:t>
                  </w:r>
                  <w:r w:rsidRPr="00BF3B48">
                    <w:rPr>
                      <w:i/>
                    </w:rPr>
                    <w:t xml:space="preserve"> дополнительному образованию</w:t>
                  </w:r>
                  <w:r>
                    <w:rPr>
                      <w:i/>
                    </w:rPr>
                    <w:t>:</w:t>
                  </w:r>
                  <w:r w:rsidRPr="00BF3B48">
                    <w:rPr>
                      <w:i/>
                    </w:rPr>
                    <w:t xml:space="preserve">  работают творческие объединения различной </w:t>
                  </w:r>
                  <w:proofErr w:type="spellStart"/>
                  <w:r w:rsidRPr="00BF3B48">
                    <w:rPr>
                      <w:i/>
                    </w:rPr>
                    <w:t>направленности</w:t>
                  </w:r>
                  <w:proofErr w:type="gramStart"/>
                  <w:r w:rsidRPr="00BF3B48">
                    <w:rPr>
                      <w:i/>
                    </w:rPr>
                    <w:t>.Р</w:t>
                  </w:r>
                  <w:proofErr w:type="gramEnd"/>
                  <w:r w:rsidRPr="00BF3B48">
                    <w:rPr>
                      <w:i/>
                    </w:rPr>
                    <w:t>астет</w:t>
                  </w:r>
                  <w:proofErr w:type="spellEnd"/>
                  <w:r w:rsidRPr="00BF3B48">
                    <w:rPr>
                      <w:i/>
                    </w:rPr>
                    <w:t xml:space="preserve"> интерес</w:t>
                  </w:r>
                  <w:r w:rsidRPr="001A5337">
                    <w:rPr>
                      <w:sz w:val="28"/>
                      <w:szCs w:val="28"/>
                    </w:rPr>
                    <w:t xml:space="preserve"> </w:t>
                  </w:r>
                  <w:r w:rsidRPr="00BF3B48">
                    <w:rPr>
                      <w:i/>
                    </w:rPr>
                    <w:t>учащихся к занятиям физической культурой, спортом</w:t>
                  </w:r>
                  <w:r w:rsidRPr="001A5337">
                    <w:rPr>
                      <w:sz w:val="28"/>
                      <w:szCs w:val="28"/>
                    </w:rPr>
                    <w:t>.</w:t>
                  </w:r>
                  <w:r w:rsidRPr="00BF3B48">
                    <w:rPr>
                      <w:sz w:val="28"/>
                      <w:szCs w:val="28"/>
                    </w:rPr>
                    <w:t xml:space="preserve"> </w:t>
                  </w:r>
                  <w:r w:rsidRPr="00383936">
                    <w:rPr>
                      <w:i/>
                    </w:rPr>
                    <w:t xml:space="preserve">. В сентябре 2013 года после капитального ремонта преобразился спортивный зал, появилось новое оборудование  (лыжи, спортивные маты, сетки, канат, мячи). В школе ежегодно работают секции по волейболу и баскетболу, ребята увлекаются теннисом, осваивают новый вид </w:t>
                  </w:r>
                  <w:proofErr w:type="spellStart"/>
                  <w:r w:rsidRPr="00383936">
                    <w:rPr>
                      <w:i/>
                    </w:rPr>
                    <w:t>спорта-армреслинг</w:t>
                  </w:r>
                  <w:proofErr w:type="gramStart"/>
                  <w:r w:rsidRPr="00383936">
                    <w:rPr>
                      <w:i/>
                    </w:rPr>
                    <w:t>.С</w:t>
                  </w:r>
                  <w:proofErr w:type="spellEnd"/>
                  <w:proofErr w:type="gramEnd"/>
                  <w:r w:rsidRPr="00383936">
                    <w:rPr>
                      <w:i/>
                    </w:rPr>
                    <w:t xml:space="preserve"> приходом молодого учителя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83936">
                    <w:rPr>
                      <w:i/>
                    </w:rPr>
                    <w:t>физической культуры Кулиева Э.Я. учащиеся школы показывают хорошие результаты по различным видам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F6AFE" w:rsidRPr="008B03A0" w:rsidRDefault="007F6AFE" w:rsidP="00DE2D4A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  <w:r w:rsidRPr="008B03A0">
                    <w:rPr>
                      <w:i/>
                      <w:szCs w:val="28"/>
                    </w:rPr>
                    <w:t xml:space="preserve">. </w:t>
                  </w:r>
                </w:p>
              </w:txbxContent>
            </v:textbox>
          </v:roundrect>
        </w:pict>
      </w:r>
    </w:p>
    <w:p w:rsidR="00DE2D4A" w:rsidRPr="000C6A28" w:rsidRDefault="00DE2D4A" w:rsidP="00B24143">
      <w:pPr>
        <w:spacing w:line="360" w:lineRule="auto"/>
        <w:jc w:val="both"/>
        <w:rPr>
          <w:b/>
          <w:sz w:val="28"/>
          <w:szCs w:val="28"/>
        </w:rPr>
      </w:pPr>
      <w:r w:rsidRPr="000C6A28">
        <w:rPr>
          <w:b/>
          <w:sz w:val="28"/>
          <w:szCs w:val="28"/>
        </w:rPr>
        <w:t xml:space="preserve">Охват </w:t>
      </w:r>
      <w:proofErr w:type="gramStart"/>
      <w:r w:rsidRPr="000C6A28">
        <w:rPr>
          <w:b/>
          <w:sz w:val="28"/>
          <w:szCs w:val="28"/>
        </w:rPr>
        <w:t>обучающихся</w:t>
      </w:r>
      <w:proofErr w:type="gramEnd"/>
      <w:r w:rsidRPr="000C6A28">
        <w:rPr>
          <w:b/>
          <w:sz w:val="28"/>
          <w:szCs w:val="28"/>
        </w:rPr>
        <w:t xml:space="preserve"> различными формами дополнительного образования, %</w:t>
      </w:r>
    </w:p>
    <w:tbl>
      <w:tblPr>
        <w:tblStyle w:val="a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43"/>
        <w:gridCol w:w="1843"/>
        <w:gridCol w:w="1795"/>
        <w:gridCol w:w="1796"/>
        <w:gridCol w:w="1796"/>
      </w:tblGrid>
      <w:tr w:rsidR="00DE2D4A" w:rsidTr="009E5A8A">
        <w:tc>
          <w:tcPr>
            <w:tcW w:w="2943" w:type="dxa"/>
            <w:vMerge w:val="restart"/>
            <w:tcBorders>
              <w:top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b/>
                <w:i/>
                <w:szCs w:val="28"/>
              </w:rPr>
            </w:pPr>
            <w:r w:rsidRPr="000C6A28">
              <w:rPr>
                <w:rFonts w:cs="Times New Roman"/>
                <w:b/>
                <w:i/>
                <w:szCs w:val="28"/>
              </w:rPr>
              <w:t>Форма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b/>
                <w:i/>
                <w:szCs w:val="28"/>
              </w:rPr>
            </w:pPr>
            <w:r w:rsidRPr="000C6A28">
              <w:rPr>
                <w:rFonts w:cs="Times New Roman"/>
                <w:b/>
                <w:i/>
                <w:szCs w:val="28"/>
              </w:rPr>
              <w:t>Итого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b/>
                <w:i/>
                <w:szCs w:val="28"/>
              </w:rPr>
            </w:pPr>
            <w:r w:rsidRPr="000C6A28">
              <w:rPr>
                <w:rFonts w:cs="Times New Roman"/>
                <w:b/>
                <w:i/>
                <w:szCs w:val="28"/>
              </w:rPr>
              <w:t xml:space="preserve">в т.ч. по </w:t>
            </w:r>
            <w:r w:rsidRPr="00187C46">
              <w:rPr>
                <w:rFonts w:cs="Times New Roman"/>
                <w:b/>
                <w:i/>
                <w:szCs w:val="28"/>
              </w:rPr>
              <w:t>уровням</w:t>
            </w:r>
            <w:r w:rsidRPr="000C6A28">
              <w:rPr>
                <w:rFonts w:cs="Times New Roman"/>
                <w:b/>
                <w:i/>
                <w:szCs w:val="28"/>
              </w:rPr>
              <w:t xml:space="preserve"> обучения</w:t>
            </w:r>
          </w:p>
        </w:tc>
      </w:tr>
      <w:tr w:rsidR="00DE2D4A" w:rsidTr="00D06F1D">
        <w:tc>
          <w:tcPr>
            <w:tcW w:w="2943" w:type="dxa"/>
            <w:vMerge/>
            <w:tcBorders>
              <w:bottom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b/>
                <w:i/>
                <w:szCs w:val="28"/>
              </w:rPr>
            </w:pPr>
            <w:r w:rsidRPr="000C6A28">
              <w:rPr>
                <w:rFonts w:cs="Times New Roman"/>
                <w:b/>
                <w:i/>
                <w:szCs w:val="28"/>
              </w:rPr>
              <w:t>начальная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b/>
                <w:i/>
                <w:szCs w:val="28"/>
              </w:rPr>
            </w:pPr>
            <w:r w:rsidRPr="000C6A28">
              <w:rPr>
                <w:rFonts w:cs="Times New Roman"/>
                <w:b/>
                <w:i/>
                <w:szCs w:val="28"/>
              </w:rPr>
              <w:t>основная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DE2D4A" w:rsidTr="00D06F1D">
        <w:tc>
          <w:tcPr>
            <w:tcW w:w="2943" w:type="dxa"/>
            <w:tcBorders>
              <w:top w:val="single" w:sz="12" w:space="0" w:color="auto"/>
            </w:tcBorders>
          </w:tcPr>
          <w:p w:rsidR="00DE2D4A" w:rsidRPr="000C6A28" w:rsidRDefault="00DE2D4A" w:rsidP="00F16673">
            <w:pPr>
              <w:rPr>
                <w:rFonts w:cs="Times New Roman"/>
                <w:szCs w:val="28"/>
              </w:rPr>
            </w:pPr>
            <w:r w:rsidRPr="000C6A28">
              <w:rPr>
                <w:rFonts w:cs="Times New Roman"/>
                <w:szCs w:val="28"/>
              </w:rPr>
              <w:t>Кружки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E2D4A" w:rsidRPr="000C6A28" w:rsidRDefault="00091FFA" w:rsidP="00F166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51,7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:rsidR="00DE2D4A" w:rsidRPr="000C6A28" w:rsidRDefault="00091FFA" w:rsidP="00F166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34,4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DE2D4A" w:rsidRPr="000C6A28" w:rsidRDefault="00091FFA" w:rsidP="00F166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17,3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szCs w:val="28"/>
              </w:rPr>
            </w:pPr>
          </w:p>
        </w:tc>
      </w:tr>
      <w:tr w:rsidR="00DE2D4A" w:rsidTr="00F16673">
        <w:tc>
          <w:tcPr>
            <w:tcW w:w="2943" w:type="dxa"/>
          </w:tcPr>
          <w:p w:rsidR="00DE2D4A" w:rsidRPr="000C6A28" w:rsidRDefault="00DE2D4A" w:rsidP="00F16673">
            <w:pPr>
              <w:rPr>
                <w:rFonts w:cs="Times New Roman"/>
                <w:szCs w:val="28"/>
              </w:rPr>
            </w:pPr>
            <w:r w:rsidRPr="000C6A28">
              <w:rPr>
                <w:rFonts w:cs="Times New Roman"/>
                <w:szCs w:val="28"/>
              </w:rPr>
              <w:t>Секции</w:t>
            </w:r>
          </w:p>
        </w:tc>
        <w:tc>
          <w:tcPr>
            <w:tcW w:w="1843" w:type="dxa"/>
            <w:vAlign w:val="center"/>
          </w:tcPr>
          <w:p w:rsidR="00DE2D4A" w:rsidRPr="000C6A28" w:rsidRDefault="00091FFA" w:rsidP="00F166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27,5</w:t>
            </w:r>
          </w:p>
        </w:tc>
        <w:tc>
          <w:tcPr>
            <w:tcW w:w="1795" w:type="dxa"/>
            <w:vAlign w:val="center"/>
          </w:tcPr>
          <w:p w:rsidR="00DE2D4A" w:rsidRPr="000C6A28" w:rsidRDefault="00091FFA" w:rsidP="00F166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96" w:type="dxa"/>
            <w:vAlign w:val="center"/>
          </w:tcPr>
          <w:p w:rsidR="00DE2D4A" w:rsidRPr="000C6A28" w:rsidRDefault="00091FFA" w:rsidP="00F166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27,5</w:t>
            </w:r>
          </w:p>
        </w:tc>
        <w:tc>
          <w:tcPr>
            <w:tcW w:w="1796" w:type="dxa"/>
            <w:vAlign w:val="center"/>
          </w:tcPr>
          <w:p w:rsidR="00DE2D4A" w:rsidRPr="000C6A28" w:rsidRDefault="00DE2D4A" w:rsidP="00F16673">
            <w:pPr>
              <w:rPr>
                <w:rFonts w:cs="Times New Roman"/>
                <w:szCs w:val="28"/>
              </w:rPr>
            </w:pPr>
          </w:p>
        </w:tc>
      </w:tr>
      <w:tr w:rsidR="00DE2D4A" w:rsidTr="00D06F1D">
        <w:tc>
          <w:tcPr>
            <w:tcW w:w="2943" w:type="dxa"/>
            <w:tcBorders>
              <w:bottom w:val="single" w:sz="12" w:space="0" w:color="auto"/>
            </w:tcBorders>
          </w:tcPr>
          <w:p w:rsidR="00DE2D4A" w:rsidRPr="000C6A28" w:rsidRDefault="00DE2D4A" w:rsidP="00F16673">
            <w:pPr>
              <w:rPr>
                <w:rFonts w:cs="Times New Roman"/>
                <w:szCs w:val="28"/>
              </w:rPr>
            </w:pPr>
            <w:r w:rsidRPr="000C6A28">
              <w:rPr>
                <w:rFonts w:cs="Times New Roman"/>
                <w:szCs w:val="28"/>
              </w:rPr>
              <w:t>Клубы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2D4A" w:rsidRPr="000C6A28" w:rsidRDefault="00091FFA" w:rsidP="00F166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18,9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DE2D4A" w:rsidRPr="000C6A28" w:rsidRDefault="00091FFA" w:rsidP="00F166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DE2D4A" w:rsidRPr="000C6A28" w:rsidRDefault="00091FFA" w:rsidP="00F166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8,6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DE2D4A" w:rsidRPr="000C6A28" w:rsidRDefault="00DE2D4A" w:rsidP="00F16673">
            <w:pPr>
              <w:rPr>
                <w:rFonts w:cs="Times New Roman"/>
                <w:szCs w:val="28"/>
              </w:rPr>
            </w:pPr>
          </w:p>
        </w:tc>
      </w:tr>
    </w:tbl>
    <w:p w:rsidR="00DE2D4A" w:rsidRDefault="00DE2D4A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383936" w:rsidRDefault="00383936" w:rsidP="00DE2D4A">
      <w:pPr>
        <w:jc w:val="both"/>
        <w:rPr>
          <w:szCs w:val="28"/>
        </w:rPr>
      </w:pPr>
    </w:p>
    <w:p w:rsidR="00383936" w:rsidRDefault="00383936" w:rsidP="00DE2D4A">
      <w:pPr>
        <w:jc w:val="both"/>
        <w:rPr>
          <w:szCs w:val="28"/>
        </w:rPr>
      </w:pPr>
    </w:p>
    <w:p w:rsidR="00BF3B48" w:rsidRDefault="00BF3B48" w:rsidP="00DE2D4A">
      <w:pPr>
        <w:jc w:val="both"/>
        <w:rPr>
          <w:szCs w:val="28"/>
        </w:rPr>
      </w:pPr>
    </w:p>
    <w:p w:rsidR="00941C8E" w:rsidRDefault="00941C8E" w:rsidP="00DE2D4A">
      <w:pPr>
        <w:jc w:val="both"/>
        <w:rPr>
          <w:szCs w:val="28"/>
        </w:rPr>
      </w:pPr>
    </w:p>
    <w:p w:rsidR="00BA136D" w:rsidRDefault="00BA136D" w:rsidP="00DE2D4A">
      <w:pPr>
        <w:jc w:val="both"/>
        <w:rPr>
          <w:szCs w:val="28"/>
        </w:rPr>
      </w:pPr>
    </w:p>
    <w:p w:rsidR="00BA136D" w:rsidRDefault="00BA136D" w:rsidP="00DE2D4A">
      <w:pPr>
        <w:jc w:val="both"/>
        <w:rPr>
          <w:szCs w:val="28"/>
        </w:rPr>
      </w:pPr>
    </w:p>
    <w:p w:rsidR="00BA136D" w:rsidRDefault="00BA136D" w:rsidP="00DE2D4A">
      <w:pPr>
        <w:jc w:val="both"/>
        <w:rPr>
          <w:szCs w:val="28"/>
        </w:rPr>
      </w:pPr>
    </w:p>
    <w:p w:rsidR="00BA136D" w:rsidRDefault="00BA136D" w:rsidP="00DE2D4A">
      <w:pPr>
        <w:jc w:val="both"/>
        <w:rPr>
          <w:szCs w:val="28"/>
        </w:rPr>
      </w:pPr>
    </w:p>
    <w:p w:rsidR="00BA136D" w:rsidRDefault="00BA136D" w:rsidP="00DE2D4A">
      <w:pPr>
        <w:jc w:val="both"/>
        <w:rPr>
          <w:szCs w:val="28"/>
        </w:rPr>
      </w:pPr>
    </w:p>
    <w:p w:rsidR="00941C8E" w:rsidRDefault="00941C8E" w:rsidP="00DE2D4A">
      <w:pPr>
        <w:jc w:val="both"/>
        <w:rPr>
          <w:szCs w:val="28"/>
        </w:rPr>
      </w:pPr>
    </w:p>
    <w:p w:rsidR="00941C8E" w:rsidRDefault="00941C8E" w:rsidP="00DE2D4A">
      <w:pPr>
        <w:jc w:val="both"/>
        <w:rPr>
          <w:szCs w:val="28"/>
        </w:rPr>
      </w:pPr>
    </w:p>
    <w:p w:rsidR="00DE2D4A" w:rsidRDefault="00E63682" w:rsidP="00DE2D4A">
      <w:pPr>
        <w:jc w:val="both"/>
        <w:rPr>
          <w:szCs w:val="28"/>
        </w:rPr>
      </w:pPr>
      <w:r w:rsidRPr="00E63682">
        <w:rPr>
          <w:b/>
          <w:i/>
          <w:noProof/>
          <w:sz w:val="22"/>
          <w:szCs w:val="28"/>
        </w:rPr>
        <w:lastRenderedPageBreak/>
        <w:pict>
          <v:roundrect id="_x0000_s2473" style="position:absolute;left:0;text-align:left;margin-left:1.7pt;margin-top:9.85pt;width:216.05pt;height:132.05pt;z-index:251729920" arcsize="10923f">
            <v:textbox style="mso-next-textbox:#_x0000_s2473" inset="1.5mm,.3mm,1.5mm,.3mm">
              <w:txbxContent>
                <w:p w:rsidR="007F6AFE" w:rsidRDefault="007F6AFE" w:rsidP="00E51EAD">
                  <w:pPr>
                    <w:ind w:firstLine="709"/>
                    <w:jc w:val="both"/>
                    <w:rPr>
                      <w:i/>
                    </w:rPr>
                  </w:pPr>
                  <w:r w:rsidRPr="003B6C87">
                    <w:rPr>
                      <w:i/>
                    </w:rPr>
                    <w:t xml:space="preserve">  За последние годы повысился процент участия учащихся в различных</w:t>
                  </w:r>
                  <w:r>
                    <w:rPr>
                      <w:i/>
                    </w:rPr>
                    <w:t xml:space="preserve"> </w:t>
                  </w:r>
                  <w:r w:rsidRPr="003B6C87">
                    <w:rPr>
                      <w:i/>
                    </w:rPr>
                    <w:t>районных</w:t>
                  </w:r>
                  <w:r>
                    <w:rPr>
                      <w:i/>
                    </w:rPr>
                    <w:t>,</w:t>
                  </w:r>
                  <w:r w:rsidRPr="003B6C8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Pr="00D14272">
                    <w:rPr>
                      <w:sz w:val="28"/>
                      <w:szCs w:val="28"/>
                    </w:rPr>
                    <w:t xml:space="preserve"> </w:t>
                  </w:r>
                  <w:r w:rsidRPr="003B6C87">
                    <w:rPr>
                      <w:i/>
                    </w:rPr>
                    <w:t>областных,</w:t>
                  </w:r>
                  <w:r>
                    <w:rPr>
                      <w:i/>
                    </w:rPr>
                    <w:t xml:space="preserve"> </w:t>
                  </w:r>
                  <w:r w:rsidRPr="003B6C87">
                    <w:rPr>
                      <w:i/>
                    </w:rPr>
                    <w:t>всероссийских</w:t>
                  </w:r>
                  <w:r w:rsidRPr="00D14272">
                    <w:rPr>
                      <w:sz w:val="28"/>
                      <w:szCs w:val="28"/>
                    </w:rPr>
                    <w:t xml:space="preserve"> </w:t>
                  </w:r>
                  <w:r w:rsidRPr="00BC3FE8">
                    <w:rPr>
                      <w:i/>
                    </w:rPr>
                    <w:t>смотрах, конкурсах.</w:t>
                  </w:r>
                </w:p>
                <w:p w:rsidR="007F6AFE" w:rsidRPr="003B6C87" w:rsidRDefault="007F6AFE" w:rsidP="00E51EAD">
                  <w:pPr>
                    <w:ind w:firstLine="709"/>
                    <w:jc w:val="both"/>
                    <w:rPr>
                      <w:i/>
                    </w:rPr>
                  </w:pPr>
                  <w:r w:rsidRPr="003B6C87">
                    <w:rPr>
                      <w:i/>
                    </w:rPr>
                    <w:t>Многие учащиеся под руководством учителей добиваются результатов в</w:t>
                  </w:r>
                  <w:r w:rsidRPr="00B50EF1">
                    <w:rPr>
                      <w:sz w:val="28"/>
                      <w:szCs w:val="28"/>
                    </w:rPr>
                    <w:t xml:space="preserve"> </w:t>
                  </w:r>
                  <w:r w:rsidRPr="003B6C87">
                    <w:rPr>
                      <w:i/>
                    </w:rPr>
                    <w:t>различных конкурсах</w:t>
                  </w:r>
                </w:p>
              </w:txbxContent>
            </v:textbox>
          </v:roundrect>
        </w:pict>
      </w:r>
    </w:p>
    <w:tbl>
      <w:tblPr>
        <w:tblStyle w:val="ad"/>
        <w:tblW w:w="15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275"/>
      </w:tblGrid>
      <w:tr w:rsidR="00591231" w:rsidTr="00617236">
        <w:tc>
          <w:tcPr>
            <w:tcW w:w="4644" w:type="dxa"/>
          </w:tcPr>
          <w:p w:rsidR="00591231" w:rsidRDefault="00591231" w:rsidP="00B01DB0">
            <w:pPr>
              <w:jc w:val="both"/>
              <w:rPr>
                <w:szCs w:val="28"/>
              </w:rPr>
            </w:pPr>
          </w:p>
          <w:p w:rsidR="00591231" w:rsidRDefault="00591231" w:rsidP="00B01DB0">
            <w:pPr>
              <w:jc w:val="both"/>
              <w:rPr>
                <w:szCs w:val="28"/>
              </w:rPr>
            </w:pPr>
          </w:p>
          <w:p w:rsidR="00591231" w:rsidRDefault="00591231" w:rsidP="00B01DB0">
            <w:pPr>
              <w:jc w:val="both"/>
              <w:rPr>
                <w:szCs w:val="28"/>
              </w:rPr>
            </w:pPr>
          </w:p>
          <w:p w:rsidR="00591231" w:rsidRDefault="00591231" w:rsidP="00B01DB0">
            <w:pPr>
              <w:jc w:val="both"/>
              <w:rPr>
                <w:szCs w:val="28"/>
              </w:rPr>
            </w:pPr>
          </w:p>
          <w:p w:rsidR="00591231" w:rsidRDefault="00591231" w:rsidP="00B01DB0">
            <w:pPr>
              <w:jc w:val="both"/>
              <w:rPr>
                <w:szCs w:val="28"/>
              </w:rPr>
            </w:pPr>
          </w:p>
        </w:tc>
        <w:tc>
          <w:tcPr>
            <w:tcW w:w="11275" w:type="dxa"/>
          </w:tcPr>
          <w:p w:rsidR="00617236" w:rsidRDefault="00617236" w:rsidP="00617236">
            <w:pPr>
              <w:ind w:right="15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796461">
              <w:rPr>
                <w:b/>
                <w:sz w:val="28"/>
                <w:szCs w:val="28"/>
              </w:rPr>
              <w:t>частие обучающихся в фестивалях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91081D">
              <w:rPr>
                <w:b/>
                <w:sz w:val="28"/>
                <w:szCs w:val="28"/>
              </w:rPr>
              <w:t xml:space="preserve">смотрах, конкурсах, </w:t>
            </w:r>
            <w:r>
              <w:rPr>
                <w:b/>
                <w:sz w:val="28"/>
                <w:szCs w:val="28"/>
              </w:rPr>
              <w:t>%</w:t>
            </w:r>
          </w:p>
          <w:p w:rsidR="006360D1" w:rsidRPr="00796461" w:rsidRDefault="006360D1" w:rsidP="00617236">
            <w:pPr>
              <w:ind w:right="1525"/>
              <w:rPr>
                <w:b/>
                <w:sz w:val="28"/>
                <w:szCs w:val="28"/>
              </w:rPr>
            </w:pPr>
          </w:p>
          <w:tbl>
            <w:tblPr>
              <w:tblStyle w:val="ad"/>
              <w:tblpPr w:leftFromText="180" w:rightFromText="180" w:vertAnchor="text" w:horzAnchor="margin" w:tblpXSpec="center" w:tblpY="-1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8"/>
              <w:gridCol w:w="2209"/>
              <w:gridCol w:w="1962"/>
              <w:gridCol w:w="1985"/>
              <w:gridCol w:w="2268"/>
            </w:tblGrid>
            <w:tr w:rsidR="006360D1" w:rsidTr="00617236">
              <w:tc>
                <w:tcPr>
                  <w:tcW w:w="2208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6360D1" w:rsidRDefault="006360D1" w:rsidP="006360D1">
                  <w:pPr>
                    <w:rPr>
                      <w:szCs w:val="28"/>
                    </w:rPr>
                  </w:pPr>
                  <w:r w:rsidRPr="00796461">
                    <w:rPr>
                      <w:rFonts w:cs="Times New Roman"/>
                      <w:b/>
                      <w:i/>
                      <w:szCs w:val="28"/>
                    </w:rPr>
                    <w:t>Показатель</w:t>
                  </w:r>
                </w:p>
              </w:tc>
              <w:tc>
                <w:tcPr>
                  <w:tcW w:w="8424" w:type="dxa"/>
                  <w:gridSpan w:val="4"/>
                  <w:tcBorders>
                    <w:top w:val="single" w:sz="12" w:space="0" w:color="auto"/>
                  </w:tcBorders>
                </w:tcPr>
                <w:p w:rsidR="006360D1" w:rsidRDefault="006360D1" w:rsidP="006360D1">
                  <w:pPr>
                    <w:rPr>
                      <w:szCs w:val="28"/>
                    </w:rPr>
                  </w:pPr>
                  <w:r w:rsidRPr="00796461">
                    <w:rPr>
                      <w:rFonts w:cs="Times New Roman"/>
                      <w:b/>
                      <w:i/>
                      <w:szCs w:val="28"/>
                    </w:rPr>
                    <w:t>Уровень проведения</w:t>
                  </w:r>
                </w:p>
              </w:tc>
            </w:tr>
            <w:tr w:rsidR="006360D1" w:rsidTr="00617236">
              <w:tc>
                <w:tcPr>
                  <w:tcW w:w="2208" w:type="dxa"/>
                  <w:vMerge/>
                  <w:tcBorders>
                    <w:bottom w:val="single" w:sz="12" w:space="0" w:color="auto"/>
                  </w:tcBorders>
                </w:tcPr>
                <w:p w:rsidR="006360D1" w:rsidRDefault="006360D1" w:rsidP="006360D1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209" w:type="dxa"/>
                  <w:tcBorders>
                    <w:bottom w:val="single" w:sz="12" w:space="0" w:color="auto"/>
                  </w:tcBorders>
                  <w:vAlign w:val="center"/>
                </w:tcPr>
                <w:p w:rsidR="006360D1" w:rsidRPr="00796461" w:rsidRDefault="006360D1" w:rsidP="006360D1">
                  <w:pPr>
                    <w:rPr>
                      <w:rFonts w:cs="Times New Roman"/>
                      <w:b/>
                      <w:i/>
                      <w:szCs w:val="28"/>
                    </w:rPr>
                  </w:pPr>
                  <w:r w:rsidRPr="00796461">
                    <w:rPr>
                      <w:rFonts w:cs="Times New Roman"/>
                      <w:b/>
                      <w:i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62" w:type="dxa"/>
                  <w:tcBorders>
                    <w:bottom w:val="single" w:sz="12" w:space="0" w:color="auto"/>
                  </w:tcBorders>
                  <w:vAlign w:val="center"/>
                </w:tcPr>
                <w:p w:rsidR="006360D1" w:rsidRPr="00796461" w:rsidRDefault="006360D1" w:rsidP="006360D1">
                  <w:pPr>
                    <w:rPr>
                      <w:rFonts w:cs="Times New Roman"/>
                      <w:b/>
                      <w:i/>
                      <w:szCs w:val="28"/>
                    </w:rPr>
                  </w:pPr>
                  <w:r w:rsidRPr="00796461">
                    <w:rPr>
                      <w:rFonts w:cs="Times New Roman"/>
                      <w:b/>
                      <w:i/>
                      <w:szCs w:val="28"/>
                    </w:rPr>
                    <w:t>региональный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auto"/>
                  </w:tcBorders>
                  <w:vAlign w:val="center"/>
                </w:tcPr>
                <w:p w:rsidR="006360D1" w:rsidRPr="00796461" w:rsidRDefault="006360D1" w:rsidP="006360D1">
                  <w:pPr>
                    <w:rPr>
                      <w:rFonts w:cs="Times New Roman"/>
                      <w:b/>
                      <w:i/>
                      <w:szCs w:val="28"/>
                    </w:rPr>
                  </w:pPr>
                  <w:r w:rsidRPr="00796461">
                    <w:rPr>
                      <w:rFonts w:cs="Times New Roman"/>
                      <w:b/>
                      <w:i/>
                      <w:szCs w:val="28"/>
                    </w:rPr>
                    <w:t>федеральный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6360D1" w:rsidRPr="00796461" w:rsidRDefault="006360D1" w:rsidP="006360D1">
                  <w:pPr>
                    <w:rPr>
                      <w:rFonts w:cs="Times New Roman"/>
                      <w:b/>
                      <w:i/>
                      <w:szCs w:val="28"/>
                    </w:rPr>
                  </w:pPr>
                  <w:r w:rsidRPr="00796461">
                    <w:rPr>
                      <w:rFonts w:cs="Times New Roman"/>
                      <w:b/>
                      <w:i/>
                      <w:szCs w:val="28"/>
                    </w:rPr>
                    <w:t>международный</w:t>
                  </w:r>
                </w:p>
              </w:tc>
            </w:tr>
            <w:tr w:rsidR="006360D1" w:rsidTr="00617236">
              <w:tc>
                <w:tcPr>
                  <w:tcW w:w="2208" w:type="dxa"/>
                  <w:tcBorders>
                    <w:top w:val="single" w:sz="12" w:space="0" w:color="auto"/>
                  </w:tcBorders>
                </w:tcPr>
                <w:p w:rsidR="006360D1" w:rsidRPr="00796461" w:rsidRDefault="006360D1" w:rsidP="006360D1">
                  <w:pPr>
                    <w:rPr>
                      <w:rFonts w:cs="Times New Roman"/>
                      <w:szCs w:val="28"/>
                    </w:rPr>
                  </w:pPr>
                  <w:r w:rsidRPr="00796461">
                    <w:rPr>
                      <w:rFonts w:cs="Times New Roman"/>
                      <w:szCs w:val="28"/>
                    </w:rPr>
                    <w:t>Участники</w:t>
                  </w:r>
                </w:p>
              </w:tc>
              <w:tc>
                <w:tcPr>
                  <w:tcW w:w="2209" w:type="dxa"/>
                  <w:tcBorders>
                    <w:top w:val="single" w:sz="12" w:space="0" w:color="auto"/>
                  </w:tcBorders>
                  <w:vAlign w:val="center"/>
                </w:tcPr>
                <w:p w:rsidR="006360D1" w:rsidRPr="00796461" w:rsidRDefault="00091FFA" w:rsidP="006360D1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56,90</w:t>
                  </w:r>
                </w:p>
              </w:tc>
              <w:tc>
                <w:tcPr>
                  <w:tcW w:w="1962" w:type="dxa"/>
                  <w:tcBorders>
                    <w:top w:val="single" w:sz="12" w:space="0" w:color="auto"/>
                  </w:tcBorders>
                  <w:vAlign w:val="center"/>
                </w:tcPr>
                <w:p w:rsidR="006360D1" w:rsidRPr="00796461" w:rsidRDefault="00091FFA" w:rsidP="006360D1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10,34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</w:tcBorders>
                  <w:vAlign w:val="center"/>
                </w:tcPr>
                <w:p w:rsidR="006360D1" w:rsidRPr="00796461" w:rsidRDefault="00091FFA" w:rsidP="006360D1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6360D1" w:rsidRPr="00796461" w:rsidRDefault="00091FFA" w:rsidP="006360D1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24,14</w:t>
                  </w:r>
                </w:p>
              </w:tc>
            </w:tr>
            <w:tr w:rsidR="006360D1" w:rsidTr="00617236">
              <w:tc>
                <w:tcPr>
                  <w:tcW w:w="2208" w:type="dxa"/>
                  <w:tcBorders>
                    <w:bottom w:val="single" w:sz="12" w:space="0" w:color="auto"/>
                  </w:tcBorders>
                </w:tcPr>
                <w:p w:rsidR="006360D1" w:rsidRPr="00796461" w:rsidRDefault="006360D1" w:rsidP="006360D1">
                  <w:pPr>
                    <w:rPr>
                      <w:rFonts w:cs="Times New Roman"/>
                      <w:szCs w:val="28"/>
                    </w:rPr>
                  </w:pPr>
                  <w:r w:rsidRPr="00796461">
                    <w:rPr>
                      <w:rFonts w:cs="Times New Roman"/>
                      <w:szCs w:val="28"/>
                    </w:rPr>
                    <w:t>Победители</w:t>
                  </w:r>
                  <w:r w:rsidR="0091081D">
                    <w:rPr>
                      <w:rFonts w:cs="Times New Roman"/>
                      <w:szCs w:val="28"/>
                    </w:rPr>
                    <w:t xml:space="preserve"> и призёры</w:t>
                  </w:r>
                </w:p>
              </w:tc>
              <w:tc>
                <w:tcPr>
                  <w:tcW w:w="2209" w:type="dxa"/>
                  <w:tcBorders>
                    <w:bottom w:val="single" w:sz="12" w:space="0" w:color="auto"/>
                  </w:tcBorders>
                  <w:vAlign w:val="center"/>
                </w:tcPr>
                <w:p w:rsidR="006360D1" w:rsidRPr="00796461" w:rsidRDefault="00091FFA" w:rsidP="006360D1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24,14</w:t>
                  </w:r>
                </w:p>
              </w:tc>
              <w:tc>
                <w:tcPr>
                  <w:tcW w:w="1962" w:type="dxa"/>
                  <w:tcBorders>
                    <w:bottom w:val="single" w:sz="12" w:space="0" w:color="auto"/>
                  </w:tcBorders>
                  <w:vAlign w:val="center"/>
                </w:tcPr>
                <w:p w:rsidR="006360D1" w:rsidRPr="00796461" w:rsidRDefault="00091FFA" w:rsidP="00091FFA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auto"/>
                  </w:tcBorders>
                  <w:vAlign w:val="center"/>
                </w:tcPr>
                <w:p w:rsidR="006360D1" w:rsidRPr="00796461" w:rsidRDefault="00091FFA" w:rsidP="006360D1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6360D1" w:rsidRPr="00796461" w:rsidRDefault="006360D1" w:rsidP="006360D1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0,0</w:t>
                  </w:r>
                </w:p>
              </w:tc>
            </w:tr>
          </w:tbl>
          <w:p w:rsidR="00591231" w:rsidRDefault="00591231" w:rsidP="00B01DB0">
            <w:pPr>
              <w:jc w:val="both"/>
              <w:rPr>
                <w:szCs w:val="28"/>
              </w:rPr>
            </w:pPr>
          </w:p>
        </w:tc>
      </w:tr>
    </w:tbl>
    <w:p w:rsidR="00B4727B" w:rsidRDefault="00B4727B" w:rsidP="00B01DB0">
      <w:pPr>
        <w:jc w:val="both"/>
        <w:rPr>
          <w:szCs w:val="28"/>
        </w:rPr>
      </w:pPr>
    </w:p>
    <w:p w:rsidR="003B6C87" w:rsidRDefault="003B6C87" w:rsidP="00B01DB0">
      <w:pPr>
        <w:jc w:val="both"/>
        <w:rPr>
          <w:szCs w:val="28"/>
        </w:rPr>
      </w:pPr>
    </w:p>
    <w:p w:rsidR="003B6C87" w:rsidRDefault="003B6C87" w:rsidP="00B01DB0">
      <w:pPr>
        <w:jc w:val="both"/>
        <w:rPr>
          <w:szCs w:val="28"/>
        </w:rPr>
      </w:pPr>
    </w:p>
    <w:p w:rsidR="003B6C87" w:rsidRDefault="003B6C87" w:rsidP="00B01DB0">
      <w:pPr>
        <w:jc w:val="both"/>
        <w:rPr>
          <w:szCs w:val="28"/>
        </w:rPr>
      </w:pPr>
    </w:p>
    <w:p w:rsidR="00B4727B" w:rsidRDefault="00E63682" w:rsidP="00B01DB0">
      <w:pPr>
        <w:jc w:val="both"/>
        <w:rPr>
          <w:szCs w:val="28"/>
        </w:rPr>
      </w:pPr>
      <w:r w:rsidRPr="00E63682">
        <w:rPr>
          <w:noProof/>
          <w:sz w:val="28"/>
          <w:szCs w:val="28"/>
        </w:rPr>
        <w:pict>
          <v:roundrect id="_x0000_s2474" style="position:absolute;left:0;text-align:left;margin-left:8.45pt;margin-top:.9pt;width:751.5pt;height:100.5pt;z-index:251730944" arcsize="10923f">
            <v:textbox style="mso-next-textbox:#_x0000_s2474">
              <w:txbxContent>
                <w:p w:rsidR="007F6AFE" w:rsidRPr="00BC3FE8" w:rsidRDefault="007F6AFE" w:rsidP="00FA4B3A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Перечисляются организации </w:t>
                  </w:r>
                  <w:r w:rsidRPr="00BC3FE8">
                    <w:rPr>
                      <w:i/>
                      <w:szCs w:val="28"/>
                    </w:rPr>
                    <w:t>дополнительного образования, с которыми у школы заключены договоры о сотрудничестве.</w:t>
                  </w:r>
                </w:p>
                <w:p w:rsidR="007F6AFE" w:rsidRDefault="007F6AFE" w:rsidP="00FA4B3A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</w:p>
                <w:p w:rsidR="007F6AFE" w:rsidRDefault="007F6AFE" w:rsidP="00FA4B3A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</w:p>
                <w:p w:rsidR="007F6AFE" w:rsidRDefault="007F6AFE" w:rsidP="00FA4B3A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</w:p>
                <w:p w:rsidR="007F6AFE" w:rsidRPr="005739C1" w:rsidRDefault="007F6AFE" w:rsidP="00FA4B3A">
                  <w:pPr>
                    <w:ind w:firstLine="709"/>
                    <w:jc w:val="both"/>
                    <w:rPr>
                      <w:i/>
                      <w:szCs w:val="28"/>
                    </w:rPr>
                  </w:pPr>
                  <w:r w:rsidRPr="005739C1">
                    <w:rPr>
                      <w:i/>
                      <w:szCs w:val="28"/>
                    </w:rPr>
                    <w:t xml:space="preserve">На усмотрение ОО </w:t>
                  </w:r>
                  <w:r>
                    <w:rPr>
                      <w:i/>
                      <w:szCs w:val="28"/>
                    </w:rPr>
                    <w:t xml:space="preserve">в отчет может быть добавлен раздел «Воспитание и социализация </w:t>
                  </w:r>
                  <w:proofErr w:type="gramStart"/>
                  <w:r>
                    <w:rPr>
                      <w:i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i/>
                      <w:szCs w:val="28"/>
                    </w:rPr>
                    <w:t>».</w:t>
                  </w:r>
                </w:p>
                <w:p w:rsidR="007F6AFE" w:rsidRDefault="007F6AFE" w:rsidP="00585183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DE2D4A" w:rsidRDefault="00DE2D4A" w:rsidP="00B01DB0">
      <w:pPr>
        <w:jc w:val="both"/>
        <w:rPr>
          <w:szCs w:val="28"/>
        </w:rPr>
      </w:pPr>
    </w:p>
    <w:p w:rsidR="00DE2D4A" w:rsidRDefault="00DE2D4A" w:rsidP="00B01DB0">
      <w:pPr>
        <w:jc w:val="both"/>
        <w:rPr>
          <w:szCs w:val="28"/>
        </w:rPr>
      </w:pPr>
    </w:p>
    <w:p w:rsidR="00B01DB0" w:rsidRDefault="00B01DB0" w:rsidP="00B01DB0">
      <w:pPr>
        <w:jc w:val="both"/>
        <w:rPr>
          <w:sz w:val="28"/>
          <w:szCs w:val="28"/>
        </w:rPr>
      </w:pPr>
    </w:p>
    <w:p w:rsidR="00254AA6" w:rsidRDefault="00254AA6" w:rsidP="00B01DB0">
      <w:pPr>
        <w:jc w:val="both"/>
        <w:rPr>
          <w:sz w:val="28"/>
          <w:szCs w:val="28"/>
        </w:rPr>
      </w:pPr>
    </w:p>
    <w:p w:rsidR="00254AA6" w:rsidRDefault="00254AA6" w:rsidP="00B01DB0">
      <w:pPr>
        <w:jc w:val="both"/>
        <w:rPr>
          <w:sz w:val="28"/>
          <w:szCs w:val="28"/>
        </w:rPr>
      </w:pPr>
    </w:p>
    <w:p w:rsidR="00254AA6" w:rsidRDefault="00254AA6" w:rsidP="00B01DB0">
      <w:pPr>
        <w:jc w:val="both"/>
        <w:rPr>
          <w:sz w:val="28"/>
          <w:szCs w:val="28"/>
        </w:rPr>
      </w:pPr>
    </w:p>
    <w:p w:rsidR="00B4727B" w:rsidRDefault="00B4727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7383" w:rsidRDefault="00547383" w:rsidP="00547383">
      <w:pPr>
        <w:rPr>
          <w:b/>
          <w:bCs/>
          <w:sz w:val="28"/>
          <w:szCs w:val="28"/>
        </w:rPr>
      </w:pPr>
    </w:p>
    <w:p w:rsidR="002F6BC9" w:rsidRDefault="002F6BC9" w:rsidP="002F6BC9">
      <w:pPr>
        <w:rPr>
          <w:b/>
          <w:sz w:val="36"/>
          <w:szCs w:val="40"/>
        </w:rPr>
      </w:pPr>
      <w:r w:rsidRPr="002F6BC9">
        <w:rPr>
          <w:b/>
          <w:sz w:val="36"/>
          <w:szCs w:val="40"/>
        </w:rPr>
        <w:t>Перечень достижений, значимых для ОО в 2014-2015 учебном году</w:t>
      </w:r>
    </w:p>
    <w:p w:rsidR="002F6BC9" w:rsidRDefault="002F6BC9" w:rsidP="002F6BC9">
      <w:pPr>
        <w:rPr>
          <w:b/>
          <w:sz w:val="36"/>
          <w:szCs w:val="4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5020"/>
        <w:gridCol w:w="5150"/>
        <w:gridCol w:w="3850"/>
      </w:tblGrid>
      <w:tr w:rsidR="002F6BC9" w:rsidRPr="002F6BC9" w:rsidTr="00DA7E09">
        <w:trPr>
          <w:trHeight w:val="707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BC9" w:rsidRPr="002F6BC9" w:rsidRDefault="002F6BC9" w:rsidP="002F6BC9">
            <w:pPr>
              <w:rPr>
                <w:b/>
                <w:i/>
                <w:sz w:val="32"/>
                <w:szCs w:val="40"/>
              </w:rPr>
            </w:pPr>
            <w:r w:rsidRPr="002F6BC9">
              <w:rPr>
                <w:b/>
                <w:i/>
                <w:sz w:val="32"/>
                <w:szCs w:val="40"/>
                <w:lang w:val="en-US"/>
              </w:rPr>
              <w:t xml:space="preserve">N </w:t>
            </w:r>
            <w:proofErr w:type="spellStart"/>
            <w:r w:rsidRPr="002F6BC9">
              <w:rPr>
                <w:b/>
                <w:i/>
                <w:sz w:val="32"/>
                <w:szCs w:val="40"/>
              </w:rPr>
              <w:t>п</w:t>
            </w:r>
            <w:proofErr w:type="spellEnd"/>
            <w:r w:rsidRPr="002F6BC9">
              <w:rPr>
                <w:b/>
                <w:i/>
                <w:sz w:val="32"/>
                <w:szCs w:val="40"/>
              </w:rPr>
              <w:t>/</w:t>
            </w:r>
            <w:proofErr w:type="spellStart"/>
            <w:r w:rsidRPr="002F6BC9">
              <w:rPr>
                <w:b/>
                <w:i/>
                <w:sz w:val="32"/>
                <w:szCs w:val="40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BC9" w:rsidRPr="002F6BC9" w:rsidRDefault="002F6BC9" w:rsidP="002F6BC9">
            <w:pPr>
              <w:rPr>
                <w:b/>
                <w:i/>
                <w:sz w:val="32"/>
                <w:szCs w:val="40"/>
              </w:rPr>
            </w:pPr>
            <w:r w:rsidRPr="002F6BC9">
              <w:rPr>
                <w:b/>
                <w:i/>
                <w:sz w:val="32"/>
                <w:szCs w:val="40"/>
              </w:rPr>
              <w:t>Уровень мероприятия (конкурса)</w:t>
            </w:r>
          </w:p>
        </w:tc>
        <w:tc>
          <w:tcPr>
            <w:tcW w:w="5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BC9" w:rsidRPr="002F6BC9" w:rsidRDefault="002F6BC9" w:rsidP="002F6BC9">
            <w:pPr>
              <w:rPr>
                <w:b/>
                <w:i/>
                <w:sz w:val="32"/>
                <w:szCs w:val="40"/>
              </w:rPr>
            </w:pPr>
            <w:r w:rsidRPr="002F6BC9">
              <w:rPr>
                <w:b/>
                <w:i/>
                <w:sz w:val="32"/>
                <w:szCs w:val="40"/>
              </w:rPr>
              <w:t>Название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BC9" w:rsidRPr="002F6BC9" w:rsidRDefault="002F6BC9" w:rsidP="002F6BC9">
            <w:pPr>
              <w:rPr>
                <w:b/>
                <w:i/>
                <w:sz w:val="32"/>
                <w:szCs w:val="40"/>
              </w:rPr>
            </w:pPr>
            <w:r w:rsidRPr="002F6BC9">
              <w:rPr>
                <w:b/>
                <w:i/>
                <w:sz w:val="32"/>
                <w:szCs w:val="40"/>
              </w:rPr>
              <w:t>Результат</w:t>
            </w:r>
          </w:p>
        </w:tc>
      </w:tr>
      <w:tr w:rsidR="002F6BC9" w:rsidRPr="006B3C19" w:rsidTr="006B3C19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2F6BC9" w:rsidRPr="006B3C19" w:rsidRDefault="006B3C19" w:rsidP="006B3C19">
            <w:pPr>
              <w:rPr>
                <w:sz w:val="28"/>
                <w:szCs w:val="28"/>
              </w:rPr>
            </w:pPr>
            <w:r w:rsidRPr="006B3C1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2F6BC9" w:rsidRPr="006B3C19" w:rsidRDefault="0078767A" w:rsidP="006B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5240" w:type="dxa"/>
            <w:tcBorders>
              <w:top w:val="single" w:sz="12" w:space="0" w:color="auto"/>
            </w:tcBorders>
            <w:vAlign w:val="center"/>
          </w:tcPr>
          <w:p w:rsidR="002F6BC9" w:rsidRPr="004C0D1A" w:rsidRDefault="007A7DF6" w:rsidP="006B3C19">
            <w:pPr>
              <w:rPr>
                <w:sz w:val="28"/>
                <w:szCs w:val="28"/>
              </w:rPr>
            </w:pPr>
            <w:r>
              <w:t>Осенний кросс</w:t>
            </w:r>
          </w:p>
        </w:tc>
        <w:tc>
          <w:tcPr>
            <w:tcW w:w="3909" w:type="dxa"/>
            <w:tcBorders>
              <w:top w:val="single" w:sz="12" w:space="0" w:color="auto"/>
            </w:tcBorders>
            <w:vAlign w:val="center"/>
          </w:tcPr>
          <w:p w:rsidR="007A7DF6" w:rsidRDefault="007A7DF6" w:rsidP="007A7DF6">
            <w:r>
              <w:t>1 место</w:t>
            </w:r>
          </w:p>
          <w:p w:rsidR="007A7DF6" w:rsidRDefault="007A7DF6" w:rsidP="007A7DF6">
            <w:r>
              <w:t>2 место</w:t>
            </w:r>
          </w:p>
          <w:p w:rsidR="002F6BC9" w:rsidRPr="006B3C19" w:rsidRDefault="007A7DF6" w:rsidP="007A7DF6">
            <w:pPr>
              <w:rPr>
                <w:sz w:val="28"/>
                <w:szCs w:val="28"/>
              </w:rPr>
            </w:pPr>
            <w:r>
              <w:t>3-е общекомандное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6BC9" w:rsidRPr="002F6BC9" w:rsidTr="006B3C19">
        <w:tc>
          <w:tcPr>
            <w:tcW w:w="1384" w:type="dxa"/>
            <w:vAlign w:val="center"/>
          </w:tcPr>
          <w:p w:rsidR="002F6BC9" w:rsidRPr="000B620E" w:rsidRDefault="006B3C19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</w:t>
            </w:r>
          </w:p>
        </w:tc>
        <w:tc>
          <w:tcPr>
            <w:tcW w:w="5103" w:type="dxa"/>
            <w:vAlign w:val="center"/>
          </w:tcPr>
          <w:p w:rsidR="002F6BC9" w:rsidRPr="000B620E" w:rsidRDefault="0078767A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Муниципальный</w:t>
            </w:r>
          </w:p>
        </w:tc>
        <w:tc>
          <w:tcPr>
            <w:tcW w:w="5240" w:type="dxa"/>
            <w:vAlign w:val="center"/>
          </w:tcPr>
          <w:p w:rsidR="002F6BC9" w:rsidRPr="000B620E" w:rsidRDefault="007A7DF6" w:rsidP="006B3C19">
            <w:pPr>
              <w:rPr>
                <w:sz w:val="28"/>
                <w:szCs w:val="40"/>
              </w:rPr>
            </w:pPr>
            <w:r>
              <w:t>Теннис</w:t>
            </w:r>
          </w:p>
        </w:tc>
        <w:tc>
          <w:tcPr>
            <w:tcW w:w="3909" w:type="dxa"/>
            <w:vAlign w:val="center"/>
          </w:tcPr>
          <w:p w:rsidR="002F6BC9" w:rsidRPr="000B620E" w:rsidRDefault="007A7DF6" w:rsidP="007A7DF6">
            <w:pPr>
              <w:rPr>
                <w:sz w:val="28"/>
                <w:szCs w:val="40"/>
              </w:rPr>
            </w:pPr>
            <w:r>
              <w:t>1 место</w:t>
            </w:r>
            <w:r>
              <w:rPr>
                <w:sz w:val="28"/>
                <w:szCs w:val="40"/>
              </w:rPr>
              <w:t xml:space="preserve"> </w:t>
            </w:r>
          </w:p>
        </w:tc>
      </w:tr>
      <w:tr w:rsidR="002F6BC9" w:rsidRPr="002F6BC9" w:rsidTr="006B3C19">
        <w:tc>
          <w:tcPr>
            <w:tcW w:w="1384" w:type="dxa"/>
            <w:vAlign w:val="center"/>
          </w:tcPr>
          <w:p w:rsidR="002F6BC9" w:rsidRPr="000B620E" w:rsidRDefault="00A3729B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</w:t>
            </w:r>
          </w:p>
        </w:tc>
        <w:tc>
          <w:tcPr>
            <w:tcW w:w="5103" w:type="dxa"/>
            <w:vAlign w:val="center"/>
          </w:tcPr>
          <w:p w:rsidR="002F6BC9" w:rsidRPr="000B620E" w:rsidRDefault="007A7DF6" w:rsidP="007A7DF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Муниципальный </w:t>
            </w:r>
          </w:p>
        </w:tc>
        <w:tc>
          <w:tcPr>
            <w:tcW w:w="5240" w:type="dxa"/>
            <w:vAlign w:val="center"/>
          </w:tcPr>
          <w:p w:rsidR="002F6BC9" w:rsidRPr="000B620E" w:rsidRDefault="007A7DF6" w:rsidP="006B3C19">
            <w:pPr>
              <w:rPr>
                <w:sz w:val="28"/>
                <w:szCs w:val="40"/>
              </w:rPr>
            </w:pPr>
            <w:r>
              <w:t>Лыжные гонки</w:t>
            </w:r>
          </w:p>
        </w:tc>
        <w:tc>
          <w:tcPr>
            <w:tcW w:w="3909" w:type="dxa"/>
            <w:vAlign w:val="center"/>
          </w:tcPr>
          <w:p w:rsidR="007A7DF6" w:rsidRDefault="007A7DF6" w:rsidP="007A7DF6">
            <w:r>
              <w:t>2 место командное</w:t>
            </w:r>
          </w:p>
          <w:p w:rsidR="007A7DF6" w:rsidRDefault="007A7DF6" w:rsidP="007A7DF6">
            <w:r>
              <w:t>1,1,2 место</w:t>
            </w:r>
          </w:p>
          <w:p w:rsidR="002F6BC9" w:rsidRPr="000B620E" w:rsidRDefault="007A7DF6" w:rsidP="007A7DF6">
            <w:pPr>
              <w:rPr>
                <w:sz w:val="28"/>
                <w:szCs w:val="40"/>
              </w:rPr>
            </w:pPr>
            <w:r>
              <w:t>1,1,2 место</w:t>
            </w:r>
          </w:p>
        </w:tc>
      </w:tr>
      <w:tr w:rsidR="002F6BC9" w:rsidRPr="002F6BC9" w:rsidTr="006B3C19">
        <w:tc>
          <w:tcPr>
            <w:tcW w:w="1384" w:type="dxa"/>
            <w:vAlign w:val="center"/>
          </w:tcPr>
          <w:p w:rsidR="002F6BC9" w:rsidRPr="000B620E" w:rsidRDefault="007A7DF6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5103" w:type="dxa"/>
            <w:vAlign w:val="center"/>
          </w:tcPr>
          <w:p w:rsidR="002F6BC9" w:rsidRPr="000B620E" w:rsidRDefault="007A7DF6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Муниципальный</w:t>
            </w:r>
          </w:p>
        </w:tc>
        <w:tc>
          <w:tcPr>
            <w:tcW w:w="5240" w:type="dxa"/>
            <w:vAlign w:val="center"/>
          </w:tcPr>
          <w:p w:rsidR="002F6BC9" w:rsidRPr="000B620E" w:rsidRDefault="007A7DF6" w:rsidP="007A7DF6">
            <w:pPr>
              <w:rPr>
                <w:sz w:val="28"/>
                <w:szCs w:val="40"/>
              </w:rPr>
            </w:pPr>
            <w:r>
              <w:t xml:space="preserve"> фестиваль «Звездный дождь»</w:t>
            </w:r>
          </w:p>
        </w:tc>
        <w:tc>
          <w:tcPr>
            <w:tcW w:w="3909" w:type="dxa"/>
            <w:vAlign w:val="center"/>
          </w:tcPr>
          <w:p w:rsidR="007A7DF6" w:rsidRDefault="007A7DF6" w:rsidP="007A7DF6">
            <w:r>
              <w:t>Диплом</w:t>
            </w:r>
          </w:p>
          <w:p w:rsidR="007A7DF6" w:rsidRDefault="007A7DF6" w:rsidP="007A7DF6">
            <w:r>
              <w:t>Грамота</w:t>
            </w:r>
          </w:p>
          <w:p w:rsidR="007A7DF6" w:rsidRDefault="007A7DF6" w:rsidP="007A7DF6"/>
          <w:p w:rsidR="002F6BC9" w:rsidRPr="000B620E" w:rsidRDefault="007A7DF6" w:rsidP="007A7DF6">
            <w:pPr>
              <w:rPr>
                <w:sz w:val="28"/>
                <w:szCs w:val="40"/>
              </w:rPr>
            </w:pPr>
            <w:r>
              <w:t>Диплом лауреата</w:t>
            </w:r>
          </w:p>
        </w:tc>
      </w:tr>
      <w:tr w:rsidR="002F6BC9" w:rsidRPr="002F6BC9" w:rsidTr="006B3C19">
        <w:tc>
          <w:tcPr>
            <w:tcW w:w="1384" w:type="dxa"/>
            <w:vAlign w:val="center"/>
          </w:tcPr>
          <w:p w:rsidR="002F6BC9" w:rsidRPr="000B620E" w:rsidRDefault="007A7DF6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5</w:t>
            </w:r>
          </w:p>
        </w:tc>
        <w:tc>
          <w:tcPr>
            <w:tcW w:w="5103" w:type="dxa"/>
            <w:vAlign w:val="center"/>
          </w:tcPr>
          <w:p w:rsidR="002F6BC9" w:rsidRPr="000B620E" w:rsidRDefault="007A7DF6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Муниципальный</w:t>
            </w:r>
          </w:p>
        </w:tc>
        <w:tc>
          <w:tcPr>
            <w:tcW w:w="5240" w:type="dxa"/>
            <w:vAlign w:val="center"/>
          </w:tcPr>
          <w:p w:rsidR="002F6BC9" w:rsidRPr="000B620E" w:rsidRDefault="007A7DF6" w:rsidP="006B3C19">
            <w:pPr>
              <w:rPr>
                <w:sz w:val="28"/>
                <w:szCs w:val="40"/>
              </w:rPr>
            </w:pPr>
            <w:r>
              <w:t xml:space="preserve">Лыжные гонки (гонка </w:t>
            </w:r>
            <w:proofErr w:type="gramStart"/>
            <w:r>
              <w:t>сильнейших</w:t>
            </w:r>
            <w:proofErr w:type="gramEnd"/>
            <w:r>
              <w:t>)</w:t>
            </w:r>
          </w:p>
        </w:tc>
        <w:tc>
          <w:tcPr>
            <w:tcW w:w="3909" w:type="dxa"/>
            <w:vAlign w:val="center"/>
          </w:tcPr>
          <w:p w:rsidR="007A7DF6" w:rsidRDefault="007A7DF6" w:rsidP="007A7DF6">
            <w:r>
              <w:t>3место</w:t>
            </w:r>
          </w:p>
          <w:p w:rsidR="002F6BC9" w:rsidRPr="000B620E" w:rsidRDefault="002F6BC9" w:rsidP="006B3C19">
            <w:pPr>
              <w:rPr>
                <w:sz w:val="28"/>
                <w:szCs w:val="40"/>
              </w:rPr>
            </w:pPr>
          </w:p>
        </w:tc>
      </w:tr>
      <w:tr w:rsidR="002F6BC9" w:rsidRPr="002F6BC9" w:rsidTr="006B3C19">
        <w:tc>
          <w:tcPr>
            <w:tcW w:w="1384" w:type="dxa"/>
            <w:vAlign w:val="center"/>
          </w:tcPr>
          <w:p w:rsidR="002F6BC9" w:rsidRPr="000B620E" w:rsidRDefault="00941C8E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6</w:t>
            </w:r>
          </w:p>
        </w:tc>
        <w:tc>
          <w:tcPr>
            <w:tcW w:w="5103" w:type="dxa"/>
            <w:vAlign w:val="center"/>
          </w:tcPr>
          <w:p w:rsidR="002F6BC9" w:rsidRPr="000B620E" w:rsidRDefault="00941C8E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Муниципальный</w:t>
            </w:r>
          </w:p>
        </w:tc>
        <w:tc>
          <w:tcPr>
            <w:tcW w:w="5240" w:type="dxa"/>
            <w:vAlign w:val="center"/>
          </w:tcPr>
          <w:p w:rsidR="002F6BC9" w:rsidRPr="000B620E" w:rsidRDefault="00941C8E" w:rsidP="006B3C19">
            <w:pPr>
              <w:rPr>
                <w:sz w:val="28"/>
                <w:szCs w:val="40"/>
              </w:rPr>
            </w:pPr>
            <w:r>
              <w:t>Красота божьего мира</w:t>
            </w:r>
          </w:p>
        </w:tc>
        <w:tc>
          <w:tcPr>
            <w:tcW w:w="3909" w:type="dxa"/>
            <w:vAlign w:val="center"/>
          </w:tcPr>
          <w:p w:rsidR="00941C8E" w:rsidRDefault="00941C8E" w:rsidP="00941C8E">
            <w:r>
              <w:t xml:space="preserve">Диплом 1 степени </w:t>
            </w:r>
          </w:p>
          <w:p w:rsidR="00941C8E" w:rsidRDefault="00941C8E" w:rsidP="00941C8E">
            <w:r>
              <w:t>Диплом 2 степени</w:t>
            </w:r>
          </w:p>
          <w:p w:rsidR="00941C8E" w:rsidRDefault="00941C8E" w:rsidP="00941C8E">
            <w:r>
              <w:t>Диплом 2 степени</w:t>
            </w:r>
          </w:p>
          <w:p w:rsidR="002F6BC9" w:rsidRPr="000B620E" w:rsidRDefault="00941C8E" w:rsidP="00941C8E">
            <w:pPr>
              <w:rPr>
                <w:sz w:val="28"/>
                <w:szCs w:val="40"/>
              </w:rPr>
            </w:pPr>
            <w:r>
              <w:t xml:space="preserve">Диплом 3 </w:t>
            </w:r>
            <w:proofErr w:type="spellStart"/>
            <w:r>
              <w:t>степен</w:t>
            </w:r>
            <w:proofErr w:type="spellEnd"/>
          </w:p>
        </w:tc>
      </w:tr>
      <w:tr w:rsidR="002F6BC9" w:rsidRPr="002F6BC9" w:rsidTr="006B3C19">
        <w:tc>
          <w:tcPr>
            <w:tcW w:w="1384" w:type="dxa"/>
            <w:vAlign w:val="center"/>
          </w:tcPr>
          <w:p w:rsidR="002F6BC9" w:rsidRPr="000B620E" w:rsidRDefault="00941C8E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7</w:t>
            </w:r>
          </w:p>
        </w:tc>
        <w:tc>
          <w:tcPr>
            <w:tcW w:w="5103" w:type="dxa"/>
            <w:vAlign w:val="center"/>
          </w:tcPr>
          <w:p w:rsidR="002F6BC9" w:rsidRPr="000B620E" w:rsidRDefault="00941C8E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Региональный</w:t>
            </w:r>
          </w:p>
        </w:tc>
        <w:tc>
          <w:tcPr>
            <w:tcW w:w="5240" w:type="dxa"/>
            <w:vAlign w:val="center"/>
          </w:tcPr>
          <w:p w:rsidR="00941C8E" w:rsidRDefault="00941C8E" w:rsidP="00941C8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историко-просветительский проект «Знамя Победы</w:t>
            </w:r>
          </w:p>
          <w:p w:rsidR="00941C8E" w:rsidRDefault="00941C8E" w:rsidP="00941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молодежный творческий конкурс «Знамя Победы» </w:t>
            </w:r>
          </w:p>
          <w:p w:rsidR="002F6BC9" w:rsidRPr="000B620E" w:rsidRDefault="002F6BC9" w:rsidP="006B3C19">
            <w:pPr>
              <w:rPr>
                <w:sz w:val="28"/>
                <w:szCs w:val="40"/>
              </w:rPr>
            </w:pPr>
          </w:p>
        </w:tc>
        <w:tc>
          <w:tcPr>
            <w:tcW w:w="3909" w:type="dxa"/>
            <w:vAlign w:val="center"/>
          </w:tcPr>
          <w:p w:rsidR="002F6BC9" w:rsidRPr="000B620E" w:rsidRDefault="00941C8E" w:rsidP="006B3C19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2-е место</w:t>
            </w:r>
          </w:p>
        </w:tc>
      </w:tr>
      <w:tr w:rsidR="002F6BC9" w:rsidRPr="002F6BC9" w:rsidTr="006B3C19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2F6BC9" w:rsidRPr="000B620E" w:rsidRDefault="002F6BC9" w:rsidP="006B3C19">
            <w:pPr>
              <w:rPr>
                <w:sz w:val="28"/>
                <w:szCs w:val="4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2F6BC9" w:rsidRPr="000B620E" w:rsidRDefault="002F6BC9" w:rsidP="006B3C19">
            <w:pPr>
              <w:rPr>
                <w:sz w:val="28"/>
                <w:szCs w:val="40"/>
              </w:rPr>
            </w:pPr>
          </w:p>
        </w:tc>
        <w:tc>
          <w:tcPr>
            <w:tcW w:w="5240" w:type="dxa"/>
            <w:tcBorders>
              <w:bottom w:val="single" w:sz="12" w:space="0" w:color="auto"/>
            </w:tcBorders>
            <w:vAlign w:val="center"/>
          </w:tcPr>
          <w:p w:rsidR="002F6BC9" w:rsidRPr="000B620E" w:rsidRDefault="002F6BC9" w:rsidP="006B3C19">
            <w:pPr>
              <w:rPr>
                <w:sz w:val="28"/>
                <w:szCs w:val="40"/>
              </w:rPr>
            </w:pPr>
          </w:p>
        </w:tc>
        <w:tc>
          <w:tcPr>
            <w:tcW w:w="3909" w:type="dxa"/>
            <w:tcBorders>
              <w:bottom w:val="single" w:sz="12" w:space="0" w:color="auto"/>
            </w:tcBorders>
            <w:vAlign w:val="center"/>
          </w:tcPr>
          <w:p w:rsidR="002F6BC9" w:rsidRPr="000B620E" w:rsidRDefault="002F6BC9" w:rsidP="006B3C19">
            <w:pPr>
              <w:rPr>
                <w:sz w:val="28"/>
                <w:szCs w:val="40"/>
              </w:rPr>
            </w:pPr>
          </w:p>
        </w:tc>
      </w:tr>
    </w:tbl>
    <w:p w:rsidR="0022618A" w:rsidRDefault="0022618A" w:rsidP="002F6BC9">
      <w:pPr>
        <w:rPr>
          <w:b/>
          <w:sz w:val="36"/>
          <w:szCs w:val="40"/>
        </w:rPr>
      </w:pPr>
    </w:p>
    <w:p w:rsidR="0022618A" w:rsidRDefault="0022618A" w:rsidP="002F6BC9">
      <w:pPr>
        <w:rPr>
          <w:b/>
          <w:sz w:val="36"/>
          <w:szCs w:val="40"/>
        </w:rPr>
      </w:pPr>
    </w:p>
    <w:p w:rsidR="0022618A" w:rsidRDefault="0022618A" w:rsidP="002F6BC9">
      <w:pPr>
        <w:rPr>
          <w:b/>
          <w:sz w:val="36"/>
          <w:szCs w:val="40"/>
        </w:rPr>
      </w:pPr>
    </w:p>
    <w:p w:rsidR="002870A2" w:rsidRPr="002870A2" w:rsidRDefault="005A671C" w:rsidP="00BB49D0">
      <w:pPr>
        <w:pStyle w:val="afa"/>
        <w:spacing w:line="360" w:lineRule="auto"/>
        <w:ind w:left="0"/>
        <w:outlineLvl w:val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2080260" cy="2057400"/>
            <wp:effectExtent l="19050" t="0" r="0" b="0"/>
            <wp:wrapSquare wrapText="bothSides"/>
            <wp:docPr id="1" name="Рисунок 1" descr="W:\Смирнова С.В\человечки\белые-красные\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Смирнова С.В\человечки\белые-красные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1" w:name="_Toc412192336"/>
      <w:r w:rsidR="002870A2">
        <w:rPr>
          <w:b/>
          <w:sz w:val="40"/>
          <w:szCs w:val="40"/>
          <w:lang w:val="en-US"/>
        </w:rPr>
        <w:t>III</w:t>
      </w:r>
      <w:r w:rsidR="002870A2" w:rsidRPr="002870A2">
        <w:rPr>
          <w:b/>
          <w:sz w:val="40"/>
          <w:szCs w:val="40"/>
        </w:rPr>
        <w:t xml:space="preserve">. </w:t>
      </w:r>
      <w:r w:rsidR="002870A2">
        <w:rPr>
          <w:b/>
          <w:sz w:val="40"/>
          <w:szCs w:val="40"/>
        </w:rPr>
        <w:t>Прогноз дальнейшего пути развития школы</w:t>
      </w:r>
      <w:bookmarkEnd w:id="2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3770"/>
        <w:gridCol w:w="3831"/>
        <w:gridCol w:w="3275"/>
      </w:tblGrid>
      <w:tr w:rsidR="00375E61" w:rsidRPr="002F6BC9" w:rsidTr="00375E61">
        <w:trPr>
          <w:trHeight w:val="707"/>
        </w:trPr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568B" w:rsidRPr="002F6BC9" w:rsidRDefault="00CC568B" w:rsidP="0096755C">
            <w:pPr>
              <w:rPr>
                <w:b/>
                <w:i/>
                <w:sz w:val="32"/>
                <w:szCs w:val="40"/>
              </w:rPr>
            </w:pPr>
            <w:r w:rsidRPr="002F6BC9">
              <w:rPr>
                <w:b/>
                <w:i/>
                <w:sz w:val="32"/>
                <w:szCs w:val="40"/>
                <w:lang w:val="en-US"/>
              </w:rPr>
              <w:t xml:space="preserve">N </w:t>
            </w:r>
            <w:proofErr w:type="spellStart"/>
            <w:r w:rsidRPr="002F6BC9">
              <w:rPr>
                <w:b/>
                <w:i/>
                <w:sz w:val="32"/>
                <w:szCs w:val="40"/>
              </w:rPr>
              <w:t>п</w:t>
            </w:r>
            <w:proofErr w:type="spellEnd"/>
            <w:r w:rsidRPr="002F6BC9">
              <w:rPr>
                <w:b/>
                <w:i/>
                <w:sz w:val="32"/>
                <w:szCs w:val="40"/>
              </w:rPr>
              <w:t>/</w:t>
            </w:r>
            <w:proofErr w:type="spellStart"/>
            <w:r w:rsidRPr="002F6BC9">
              <w:rPr>
                <w:b/>
                <w:i/>
                <w:sz w:val="32"/>
                <w:szCs w:val="40"/>
              </w:rPr>
              <w:t>п</w:t>
            </w:r>
            <w:proofErr w:type="spellEnd"/>
          </w:p>
        </w:tc>
        <w:tc>
          <w:tcPr>
            <w:tcW w:w="3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568B" w:rsidRPr="002F6BC9" w:rsidRDefault="00CC568B" w:rsidP="00CC568B">
            <w:pPr>
              <w:rPr>
                <w:b/>
                <w:i/>
                <w:sz w:val="32"/>
                <w:szCs w:val="40"/>
              </w:rPr>
            </w:pPr>
            <w:r>
              <w:rPr>
                <w:b/>
                <w:i/>
                <w:sz w:val="32"/>
                <w:szCs w:val="40"/>
              </w:rPr>
              <w:t>Направления программы развития школы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568B" w:rsidRPr="002F6BC9" w:rsidRDefault="00CC568B" w:rsidP="0096755C">
            <w:pPr>
              <w:rPr>
                <w:b/>
                <w:i/>
                <w:sz w:val="32"/>
                <w:szCs w:val="40"/>
              </w:rPr>
            </w:pPr>
            <w:r>
              <w:rPr>
                <w:b/>
                <w:i/>
                <w:sz w:val="32"/>
                <w:szCs w:val="40"/>
              </w:rPr>
              <w:t>Задачи</w:t>
            </w:r>
          </w:p>
        </w:tc>
        <w:tc>
          <w:tcPr>
            <w:tcW w:w="3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568B" w:rsidRPr="002F6BC9" w:rsidRDefault="00CC568B" w:rsidP="0096755C">
            <w:pPr>
              <w:rPr>
                <w:b/>
                <w:i/>
                <w:sz w:val="32"/>
                <w:szCs w:val="40"/>
              </w:rPr>
            </w:pPr>
            <w:r>
              <w:rPr>
                <w:b/>
                <w:i/>
                <w:sz w:val="32"/>
                <w:szCs w:val="40"/>
              </w:rPr>
              <w:t>Ожидаемый результат</w:t>
            </w:r>
          </w:p>
        </w:tc>
      </w:tr>
      <w:tr w:rsidR="00375E61" w:rsidRPr="002F6BC9" w:rsidTr="00375E61">
        <w:tc>
          <w:tcPr>
            <w:tcW w:w="1017" w:type="dxa"/>
            <w:tcBorders>
              <w:top w:val="single" w:sz="12" w:space="0" w:color="auto"/>
            </w:tcBorders>
          </w:tcPr>
          <w:p w:rsidR="00CC568B" w:rsidRPr="000B620E" w:rsidRDefault="00091FFA" w:rsidP="0096755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DD580D" w:rsidRDefault="00DD580D" w:rsidP="00DD580D">
            <w:pPr>
              <w:jc w:val="both"/>
              <w:rPr>
                <w:sz w:val="12"/>
                <w:szCs w:val="16"/>
              </w:rPr>
            </w:pPr>
          </w:p>
          <w:p w:rsidR="00375E61" w:rsidRPr="00375E61" w:rsidRDefault="00375E61" w:rsidP="00375E61">
            <w:pPr>
              <w:pStyle w:val="2"/>
              <w:outlineLvl w:val="1"/>
              <w:rPr>
                <w:b w:val="0"/>
                <w:i w:val="0"/>
              </w:rPr>
            </w:pPr>
            <w:r w:rsidRPr="00375E61">
              <w:rPr>
                <w:b w:val="0"/>
                <w:i w:val="0"/>
              </w:rPr>
              <w:t>Повышение качества, обеспечение доступности образования</w:t>
            </w: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DD580D" w:rsidRDefault="00DD580D" w:rsidP="00794720">
            <w:pPr>
              <w:tabs>
                <w:tab w:val="num" w:pos="1924"/>
              </w:tabs>
              <w:autoSpaceDN w:val="0"/>
              <w:ind w:left="-112" w:firstLine="3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Обеспечить успешную подготовку педагогического коллектива к  переходу на ФГОС</w:t>
            </w:r>
            <w:r w:rsidR="00536775">
              <w:rPr>
                <w:sz w:val="28"/>
                <w:szCs w:val="28"/>
              </w:rPr>
              <w:t xml:space="preserve"> в основном звене</w:t>
            </w:r>
            <w:r>
              <w:rPr>
                <w:sz w:val="28"/>
                <w:szCs w:val="28"/>
              </w:rPr>
              <w:t xml:space="preserve"> </w:t>
            </w: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  <w:tc>
          <w:tcPr>
            <w:tcW w:w="3275" w:type="dxa"/>
            <w:tcBorders>
              <w:top w:val="single" w:sz="12" w:space="0" w:color="auto"/>
            </w:tcBorders>
          </w:tcPr>
          <w:p w:rsidR="00CC568B" w:rsidRPr="000B620E" w:rsidRDefault="00794720" w:rsidP="0096755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б</w:t>
            </w:r>
            <w:r w:rsidR="00536775">
              <w:rPr>
                <w:sz w:val="28"/>
                <w:szCs w:val="40"/>
              </w:rPr>
              <w:t>удет обеспечен успешный переход на ФГОС в основном звене</w:t>
            </w:r>
          </w:p>
        </w:tc>
      </w:tr>
      <w:tr w:rsidR="00375E61" w:rsidRPr="002F6BC9" w:rsidTr="00375E61">
        <w:tc>
          <w:tcPr>
            <w:tcW w:w="1017" w:type="dxa"/>
          </w:tcPr>
          <w:p w:rsidR="00CC568B" w:rsidRPr="000B620E" w:rsidRDefault="00375E61" w:rsidP="0096755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</w:t>
            </w:r>
          </w:p>
        </w:tc>
        <w:tc>
          <w:tcPr>
            <w:tcW w:w="3770" w:type="dxa"/>
          </w:tcPr>
          <w:p w:rsidR="00B849F1" w:rsidRPr="00375E61" w:rsidRDefault="00B849F1" w:rsidP="00B849F1">
            <w:pPr>
              <w:pStyle w:val="2"/>
              <w:outlineLvl w:val="1"/>
              <w:rPr>
                <w:b w:val="0"/>
                <w:i w:val="0"/>
              </w:rPr>
            </w:pPr>
            <w:r w:rsidRPr="00375E61">
              <w:rPr>
                <w:b w:val="0"/>
                <w:i w:val="0"/>
              </w:rPr>
              <w:t>Создание условий для саморазвития, воспитания и самоопределения учащихся</w:t>
            </w: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  <w:tc>
          <w:tcPr>
            <w:tcW w:w="3831" w:type="dxa"/>
          </w:tcPr>
          <w:p w:rsidR="001B64B3" w:rsidRDefault="001B64B3" w:rsidP="00794720">
            <w:pPr>
              <w:tabs>
                <w:tab w:val="num" w:pos="0"/>
              </w:tabs>
              <w:autoSpaceDN w:val="0"/>
              <w:ind w:left="5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более эффективное взаимодействие классных руководителей, учителей-предметников и родителей в воспитании сознательной дисциплины и в повышении мотивации обучающихся к учебной деятельности.</w:t>
            </w: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  <w:tc>
          <w:tcPr>
            <w:tcW w:w="3275" w:type="dxa"/>
          </w:tcPr>
          <w:p w:rsidR="00CC568B" w:rsidRPr="000B620E" w:rsidRDefault="00205BE8" w:rsidP="0096755C">
            <w:pPr>
              <w:rPr>
                <w:sz w:val="28"/>
                <w:szCs w:val="40"/>
              </w:rPr>
            </w:pPr>
            <w:r>
              <w:rPr>
                <w:sz w:val="28"/>
                <w:szCs w:val="28"/>
              </w:rPr>
              <w:t>будет повышена учебная мотивация учащихся</w:t>
            </w:r>
          </w:p>
        </w:tc>
      </w:tr>
      <w:tr w:rsidR="00375E61" w:rsidRPr="002F6BC9" w:rsidTr="00375E61">
        <w:tc>
          <w:tcPr>
            <w:tcW w:w="1017" w:type="dxa"/>
          </w:tcPr>
          <w:p w:rsidR="00CC568B" w:rsidRPr="000B620E" w:rsidRDefault="00375E61" w:rsidP="0096755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</w:t>
            </w:r>
          </w:p>
        </w:tc>
        <w:tc>
          <w:tcPr>
            <w:tcW w:w="3770" w:type="dxa"/>
          </w:tcPr>
          <w:p w:rsidR="00B849F1" w:rsidRPr="00375E61" w:rsidRDefault="00B849F1" w:rsidP="00B849F1">
            <w:pPr>
              <w:pStyle w:val="2"/>
              <w:outlineLvl w:val="1"/>
              <w:rPr>
                <w:b w:val="0"/>
                <w:i w:val="0"/>
              </w:rPr>
            </w:pPr>
            <w:r w:rsidRPr="00375E61">
              <w:rPr>
                <w:b w:val="0"/>
                <w:i w:val="0"/>
              </w:rPr>
              <w:t>Повышение качества образования</w:t>
            </w: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  <w:tc>
          <w:tcPr>
            <w:tcW w:w="3831" w:type="dxa"/>
          </w:tcPr>
          <w:p w:rsidR="001B64B3" w:rsidRDefault="001B64B3" w:rsidP="00794720">
            <w:pPr>
              <w:tabs>
                <w:tab w:val="num" w:pos="1924"/>
              </w:tabs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Продолжить работу по созданию условий для развития и реализации творческого ученика.</w:t>
            </w:r>
          </w:p>
          <w:p w:rsidR="001B64B3" w:rsidRDefault="001B64B3" w:rsidP="001B64B3">
            <w:pPr>
              <w:jc w:val="both"/>
              <w:rPr>
                <w:sz w:val="10"/>
                <w:szCs w:val="16"/>
              </w:rPr>
            </w:pPr>
          </w:p>
          <w:p w:rsidR="001B64B3" w:rsidRDefault="001B64B3" w:rsidP="00794720">
            <w:pPr>
              <w:tabs>
                <w:tab w:val="num" w:pos="1924"/>
              </w:tabs>
              <w:autoSpaceDN w:val="0"/>
              <w:ind w:hanging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раннего раскрытия способностей учащихся к исследовательской деятельности.</w:t>
            </w:r>
          </w:p>
          <w:p w:rsidR="001B64B3" w:rsidRDefault="001B64B3" w:rsidP="001B64B3">
            <w:pPr>
              <w:jc w:val="both"/>
              <w:rPr>
                <w:sz w:val="6"/>
                <w:szCs w:val="16"/>
              </w:rPr>
            </w:pP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  <w:tc>
          <w:tcPr>
            <w:tcW w:w="3275" w:type="dxa"/>
          </w:tcPr>
          <w:p w:rsidR="00794720" w:rsidRDefault="00794720" w:rsidP="00794720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максимально обеспечит удовлетворение образовательных потребностей учащихся и их родителей;</w:t>
            </w:r>
          </w:p>
          <w:p w:rsidR="00CC568B" w:rsidRPr="000B620E" w:rsidRDefault="00CC568B" w:rsidP="00536775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sz w:val="28"/>
                <w:szCs w:val="40"/>
              </w:rPr>
            </w:pPr>
          </w:p>
        </w:tc>
      </w:tr>
      <w:tr w:rsidR="00375E61" w:rsidRPr="002F6BC9" w:rsidTr="00375E61">
        <w:tc>
          <w:tcPr>
            <w:tcW w:w="1017" w:type="dxa"/>
          </w:tcPr>
          <w:p w:rsidR="00CC568B" w:rsidRPr="000B620E" w:rsidRDefault="00375E61" w:rsidP="0096755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3770" w:type="dxa"/>
          </w:tcPr>
          <w:p w:rsidR="00CC568B" w:rsidRPr="00375E61" w:rsidRDefault="00B849F1" w:rsidP="0096755C">
            <w:pPr>
              <w:rPr>
                <w:sz w:val="28"/>
                <w:szCs w:val="28"/>
              </w:rPr>
            </w:pPr>
            <w:r w:rsidRPr="00375E61">
              <w:rPr>
                <w:sz w:val="28"/>
                <w:szCs w:val="28"/>
              </w:rPr>
              <w:t>Управление образовательным процессом</w:t>
            </w:r>
          </w:p>
        </w:tc>
        <w:tc>
          <w:tcPr>
            <w:tcW w:w="3831" w:type="dxa"/>
          </w:tcPr>
          <w:p w:rsidR="001B64B3" w:rsidRDefault="001B64B3" w:rsidP="00794720">
            <w:pPr>
              <w:tabs>
                <w:tab w:val="num" w:pos="1924"/>
              </w:tabs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Продолжить работу по развитию государственно-</w:t>
            </w:r>
            <w:r>
              <w:rPr>
                <w:sz w:val="28"/>
                <w:szCs w:val="28"/>
              </w:rPr>
              <w:lastRenderedPageBreak/>
              <w:t>общественного характера управлением школой.</w:t>
            </w: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  <w:tc>
          <w:tcPr>
            <w:tcW w:w="3275" w:type="dxa"/>
          </w:tcPr>
          <w:p w:rsidR="00536775" w:rsidRDefault="00536775" w:rsidP="00536775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будет обеспечено </w:t>
            </w:r>
            <w:r>
              <w:rPr>
                <w:sz w:val="28"/>
                <w:szCs w:val="28"/>
              </w:rPr>
              <w:lastRenderedPageBreak/>
              <w:t xml:space="preserve">дальнейшее развитие процессов </w:t>
            </w:r>
            <w:proofErr w:type="spellStart"/>
            <w:r>
              <w:rPr>
                <w:sz w:val="28"/>
                <w:szCs w:val="28"/>
              </w:rPr>
              <w:t>гуманизации</w:t>
            </w:r>
            <w:proofErr w:type="spellEnd"/>
            <w:r>
              <w:rPr>
                <w:sz w:val="28"/>
                <w:szCs w:val="28"/>
              </w:rPr>
              <w:t xml:space="preserve"> и демократизации управления образовательным учреждением.</w:t>
            </w: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</w:tr>
      <w:tr w:rsidR="00375E61" w:rsidRPr="002F6BC9" w:rsidTr="00375E61">
        <w:tc>
          <w:tcPr>
            <w:tcW w:w="1017" w:type="dxa"/>
          </w:tcPr>
          <w:p w:rsidR="00CC568B" w:rsidRPr="000B620E" w:rsidRDefault="00375E61" w:rsidP="0096755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lastRenderedPageBreak/>
              <w:t>5</w:t>
            </w:r>
          </w:p>
        </w:tc>
        <w:tc>
          <w:tcPr>
            <w:tcW w:w="3770" w:type="dxa"/>
          </w:tcPr>
          <w:p w:rsidR="00CC568B" w:rsidRPr="00375E61" w:rsidRDefault="00B849F1" w:rsidP="0096755C">
            <w:pPr>
              <w:rPr>
                <w:sz w:val="28"/>
                <w:szCs w:val="28"/>
              </w:rPr>
            </w:pPr>
            <w:r w:rsidRPr="00375E61">
              <w:rPr>
                <w:sz w:val="28"/>
                <w:szCs w:val="28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3831" w:type="dxa"/>
          </w:tcPr>
          <w:p w:rsidR="00B849F1" w:rsidRDefault="00B849F1" w:rsidP="00B849F1">
            <w:pPr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Содействовать повышению мотивации педагогов к обобщению и представлению педагогического опыта работы.</w:t>
            </w: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  <w:tc>
          <w:tcPr>
            <w:tcW w:w="3275" w:type="dxa"/>
          </w:tcPr>
          <w:p w:rsidR="00B849F1" w:rsidRDefault="00B849F1" w:rsidP="00B849F1">
            <w:pPr>
              <w:widowControl w:val="0"/>
              <w:autoSpaceDE w:val="0"/>
              <w:autoSpaceDN w:val="0"/>
              <w:adjustRightInd w:val="0"/>
              <w:ind w:left="179"/>
              <w:jc w:val="lef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Будет продолжено внедрение в образовательный процесс интерактивных методов обучения и современных педагогических технологий.</w:t>
            </w:r>
          </w:p>
          <w:p w:rsidR="00CC568B" w:rsidRPr="000B620E" w:rsidRDefault="00CC568B" w:rsidP="0096755C">
            <w:pPr>
              <w:rPr>
                <w:sz w:val="28"/>
                <w:szCs w:val="40"/>
              </w:rPr>
            </w:pPr>
          </w:p>
        </w:tc>
      </w:tr>
    </w:tbl>
    <w:tbl>
      <w:tblPr>
        <w:tblW w:w="0" w:type="auto"/>
        <w:tblLook w:val="00A0"/>
      </w:tblPr>
      <w:tblGrid>
        <w:gridCol w:w="6554"/>
        <w:gridCol w:w="8829"/>
      </w:tblGrid>
      <w:tr w:rsidR="001342AC" w:rsidRPr="00966DFC" w:rsidTr="00FA7DB6">
        <w:trPr>
          <w:trHeight w:val="454"/>
        </w:trPr>
        <w:tc>
          <w:tcPr>
            <w:tcW w:w="6554" w:type="dxa"/>
            <w:vAlign w:val="center"/>
          </w:tcPr>
          <w:p w:rsidR="00FA7DB6" w:rsidRPr="00966DFC" w:rsidRDefault="00FA7DB6" w:rsidP="00E44152">
            <w:pPr>
              <w:pStyle w:val="msonormalcxspmiddle"/>
              <w:spacing w:before="0" w:beforeAutospacing="0" w:after="0" w:afterAutospacing="0" w:line="360" w:lineRule="auto"/>
              <w:ind w:firstLine="142"/>
            </w:pPr>
          </w:p>
        </w:tc>
        <w:tc>
          <w:tcPr>
            <w:tcW w:w="8829" w:type="dxa"/>
            <w:vAlign w:val="center"/>
          </w:tcPr>
          <w:p w:rsidR="001342AC" w:rsidRPr="00966DFC" w:rsidRDefault="001342AC" w:rsidP="00940B51">
            <w:pPr>
              <w:pStyle w:val="msonormalcxspmiddle"/>
              <w:spacing w:before="0" w:beforeAutospacing="0" w:after="0" w:afterAutospacing="0" w:line="360" w:lineRule="auto"/>
              <w:jc w:val="right"/>
            </w:pPr>
          </w:p>
        </w:tc>
      </w:tr>
      <w:tr w:rsidR="001342AC" w:rsidTr="00FA7DB6">
        <w:trPr>
          <w:trHeight w:val="454"/>
        </w:trPr>
        <w:tc>
          <w:tcPr>
            <w:tcW w:w="6554" w:type="dxa"/>
            <w:vAlign w:val="center"/>
          </w:tcPr>
          <w:p w:rsidR="00941390" w:rsidRDefault="007A7DF6" w:rsidP="007A7DF6">
            <w:pPr>
              <w:pStyle w:val="msonormalcxspmiddle"/>
              <w:spacing w:before="0" w:beforeAutospacing="0" w:after="0" w:afterAutospacing="0" w:line="360" w:lineRule="auto"/>
              <w:ind w:firstLine="284"/>
            </w:pPr>
            <w:r>
              <w:t>Отчет подготовили:</w:t>
            </w:r>
          </w:p>
          <w:p w:rsidR="007A7DF6" w:rsidRPr="00966DFC" w:rsidRDefault="007A7DF6" w:rsidP="007A7DF6">
            <w:pPr>
              <w:pStyle w:val="msonormalcxspmiddle"/>
              <w:spacing w:before="0" w:beforeAutospacing="0" w:after="0" w:afterAutospacing="0" w:line="360" w:lineRule="auto"/>
              <w:ind w:firstLine="284"/>
            </w:pPr>
            <w:proofErr w:type="spellStart"/>
            <w:r>
              <w:t>З.В.Шинкеева</w:t>
            </w:r>
            <w:proofErr w:type="spellEnd"/>
          </w:p>
        </w:tc>
        <w:tc>
          <w:tcPr>
            <w:tcW w:w="8829" w:type="dxa"/>
            <w:vAlign w:val="center"/>
          </w:tcPr>
          <w:p w:rsidR="001342AC" w:rsidRPr="00966DFC" w:rsidRDefault="001342AC" w:rsidP="00CA6D0A">
            <w:pPr>
              <w:pStyle w:val="msonormalcxspmiddle"/>
              <w:spacing w:before="0" w:beforeAutospacing="0" w:after="0" w:afterAutospacing="0" w:line="360" w:lineRule="auto"/>
              <w:jc w:val="right"/>
            </w:pPr>
          </w:p>
        </w:tc>
      </w:tr>
    </w:tbl>
    <w:p w:rsidR="009343A1" w:rsidRPr="00961EEE" w:rsidRDefault="009343A1" w:rsidP="00966DFC">
      <w:pPr>
        <w:jc w:val="both"/>
      </w:pPr>
    </w:p>
    <w:sectPr w:rsidR="009343A1" w:rsidRPr="00961EEE" w:rsidSect="00BA136D">
      <w:footerReference w:type="even" r:id="rId22"/>
      <w:footerReference w:type="default" r:id="rId23"/>
      <w:footerReference w:type="first" r:id="rId24"/>
      <w:footnotePr>
        <w:numStart w:val="3"/>
      </w:footnotePr>
      <w:type w:val="continuous"/>
      <w:pgSz w:w="16838" w:h="11906" w:orient="landscape"/>
      <w:pgMar w:top="568" w:right="820" w:bottom="709" w:left="851" w:header="709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FE" w:rsidRDefault="007F6AFE" w:rsidP="00507372">
      <w:r>
        <w:separator/>
      </w:r>
    </w:p>
  </w:endnote>
  <w:endnote w:type="continuationSeparator" w:id="1">
    <w:p w:rsidR="007F6AFE" w:rsidRDefault="007F6AFE" w:rsidP="0050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FE" w:rsidRDefault="007F6AFE" w:rsidP="0065324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6AFE" w:rsidRDefault="007F6AF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449"/>
      <w:docPartObj>
        <w:docPartGallery w:val="Page Numbers (Bottom of Page)"/>
        <w:docPartUnique/>
      </w:docPartObj>
    </w:sdtPr>
    <w:sdtContent>
      <w:p w:rsidR="007F6AFE" w:rsidRDefault="007F6AFE">
        <w:pPr>
          <w:pStyle w:val="ab"/>
          <w:jc w:val="right"/>
        </w:pPr>
        <w:fldSimple w:instr=" PAGE   \* MERGEFORMAT ">
          <w:r w:rsidR="003C5C80">
            <w:rPr>
              <w:noProof/>
            </w:rPr>
            <w:t>2</w:t>
          </w:r>
        </w:fldSimple>
      </w:p>
    </w:sdtContent>
  </w:sdt>
  <w:p w:rsidR="007F6AFE" w:rsidRDefault="007F6AFE" w:rsidP="00617236">
    <w:pPr>
      <w:pStyle w:val="ab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FE" w:rsidRDefault="007F6AFE">
    <w:pPr>
      <w:pStyle w:val="ab"/>
    </w:pPr>
    <w:fldSimple w:instr=" PAGE   \* MERGEFORMAT ">
      <w:r w:rsidR="003C5C80">
        <w:rPr>
          <w:noProof/>
        </w:rPr>
        <w:t>1</w:t>
      </w:r>
    </w:fldSimple>
  </w:p>
  <w:p w:rsidR="007F6AFE" w:rsidRDefault="007F6A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FE" w:rsidRDefault="007F6AFE" w:rsidP="00507372">
      <w:pPr>
        <w:jc w:val="both"/>
      </w:pPr>
      <w:r>
        <w:separator/>
      </w:r>
    </w:p>
  </w:footnote>
  <w:footnote w:type="continuationSeparator" w:id="1">
    <w:p w:rsidR="007F6AFE" w:rsidRDefault="007F6AFE" w:rsidP="00507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065"/>
    <w:multiLevelType w:val="hybridMultilevel"/>
    <w:tmpl w:val="F9085B3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24CBE"/>
    <w:multiLevelType w:val="hybridMultilevel"/>
    <w:tmpl w:val="9E743FCA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1040"/>
    <w:multiLevelType w:val="hybridMultilevel"/>
    <w:tmpl w:val="387AED9E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E7EFB"/>
    <w:multiLevelType w:val="hybridMultilevel"/>
    <w:tmpl w:val="81F623A2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7E66B1"/>
    <w:multiLevelType w:val="hybridMultilevel"/>
    <w:tmpl w:val="500E7DC2"/>
    <w:lvl w:ilvl="0" w:tplc="1512AAA0">
      <w:start w:val="1"/>
      <w:numFmt w:val="upperRoman"/>
      <w:lvlText w:val="%1."/>
      <w:lvlJc w:val="left"/>
      <w:pPr>
        <w:ind w:left="795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">
    <w:nsid w:val="14DD25A3"/>
    <w:multiLevelType w:val="hybridMultilevel"/>
    <w:tmpl w:val="1C0C5B5A"/>
    <w:lvl w:ilvl="0" w:tplc="E5F807F0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B96F18"/>
    <w:multiLevelType w:val="hybridMultilevel"/>
    <w:tmpl w:val="CB18DB72"/>
    <w:lvl w:ilvl="0" w:tplc="9A34449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C36FAF"/>
    <w:multiLevelType w:val="hybridMultilevel"/>
    <w:tmpl w:val="CFA0AADA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944900"/>
    <w:multiLevelType w:val="hybridMultilevel"/>
    <w:tmpl w:val="AB02E47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E042EF"/>
    <w:multiLevelType w:val="hybridMultilevel"/>
    <w:tmpl w:val="2BDE62B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8E0748"/>
    <w:multiLevelType w:val="hybridMultilevel"/>
    <w:tmpl w:val="0CF6A27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FE57BE"/>
    <w:multiLevelType w:val="hybridMultilevel"/>
    <w:tmpl w:val="C61C9FB8"/>
    <w:lvl w:ilvl="0" w:tplc="E5F807F0">
      <w:start w:val="1"/>
      <w:numFmt w:val="bullet"/>
      <w:lvlText w:val="-"/>
      <w:lvlJc w:val="left"/>
      <w:pPr>
        <w:ind w:left="171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DB634D2"/>
    <w:multiLevelType w:val="hybridMultilevel"/>
    <w:tmpl w:val="33EC3A7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9D5342"/>
    <w:multiLevelType w:val="hybridMultilevel"/>
    <w:tmpl w:val="9BFA6408"/>
    <w:lvl w:ilvl="0" w:tplc="04190003">
      <w:start w:val="1"/>
      <w:numFmt w:val="bullet"/>
      <w:lvlText w:val="o"/>
      <w:lvlJc w:val="left"/>
      <w:pPr>
        <w:tabs>
          <w:tab w:val="num" w:pos="539"/>
        </w:tabs>
        <w:ind w:left="53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C08AF"/>
    <w:multiLevelType w:val="hybridMultilevel"/>
    <w:tmpl w:val="C3E8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573551"/>
    <w:multiLevelType w:val="hybridMultilevel"/>
    <w:tmpl w:val="3172327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BD034F"/>
    <w:multiLevelType w:val="hybridMultilevel"/>
    <w:tmpl w:val="3806A9E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294008"/>
    <w:multiLevelType w:val="hybridMultilevel"/>
    <w:tmpl w:val="70C25EA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2F305A"/>
    <w:multiLevelType w:val="hybridMultilevel"/>
    <w:tmpl w:val="B6F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B5BC2"/>
    <w:multiLevelType w:val="hybridMultilevel"/>
    <w:tmpl w:val="B4524556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D41E3F"/>
    <w:multiLevelType w:val="hybridMultilevel"/>
    <w:tmpl w:val="0A1E9990"/>
    <w:lvl w:ilvl="0" w:tplc="D63AF3D2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3EDC1062">
      <w:start w:val="1"/>
      <w:numFmt w:val="bullet"/>
      <w:lvlText w:val=""/>
      <w:lvlJc w:val="left"/>
      <w:pPr>
        <w:tabs>
          <w:tab w:val="num" w:pos="1924"/>
        </w:tabs>
        <w:ind w:left="1950" w:hanging="510"/>
      </w:pPr>
      <w:rPr>
        <w:rFonts w:ascii="Wingdings 2" w:hAnsi="Wingdings 2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B08AB"/>
    <w:multiLevelType w:val="hybridMultilevel"/>
    <w:tmpl w:val="B6F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446B4"/>
    <w:multiLevelType w:val="hybridMultilevel"/>
    <w:tmpl w:val="DE223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8606633"/>
    <w:multiLevelType w:val="multilevel"/>
    <w:tmpl w:val="6008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9873141"/>
    <w:multiLevelType w:val="hybridMultilevel"/>
    <w:tmpl w:val="A59260F4"/>
    <w:lvl w:ilvl="0" w:tplc="E5F807F0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CB4C3F"/>
    <w:multiLevelType w:val="hybridMultilevel"/>
    <w:tmpl w:val="BCCA46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36836"/>
    <w:multiLevelType w:val="hybridMultilevel"/>
    <w:tmpl w:val="6A36326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C96910"/>
    <w:multiLevelType w:val="hybridMultilevel"/>
    <w:tmpl w:val="B6F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9115E"/>
    <w:multiLevelType w:val="hybridMultilevel"/>
    <w:tmpl w:val="05A03DF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6870BF"/>
    <w:multiLevelType w:val="hybridMultilevel"/>
    <w:tmpl w:val="B6F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10C43"/>
    <w:multiLevelType w:val="hybridMultilevel"/>
    <w:tmpl w:val="35F456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23"/>
  </w:num>
  <w:num w:numId="8">
    <w:abstractNumId w:val="10"/>
  </w:num>
  <w:num w:numId="9">
    <w:abstractNumId w:val="29"/>
  </w:num>
  <w:num w:numId="10">
    <w:abstractNumId w:val="27"/>
  </w:num>
  <w:num w:numId="11">
    <w:abstractNumId w:val="21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15"/>
  </w:num>
  <w:num w:numId="17">
    <w:abstractNumId w:val="28"/>
  </w:num>
  <w:num w:numId="18">
    <w:abstractNumId w:val="9"/>
  </w:num>
  <w:num w:numId="19">
    <w:abstractNumId w:val="2"/>
  </w:num>
  <w:num w:numId="20">
    <w:abstractNumId w:val="17"/>
  </w:num>
  <w:num w:numId="21">
    <w:abstractNumId w:val="3"/>
  </w:num>
  <w:num w:numId="22">
    <w:abstractNumId w:val="0"/>
  </w:num>
  <w:num w:numId="23">
    <w:abstractNumId w:val="1"/>
  </w:num>
  <w:num w:numId="24">
    <w:abstractNumId w:val="19"/>
  </w:num>
  <w:num w:numId="25">
    <w:abstractNumId w:val="24"/>
  </w:num>
  <w:num w:numId="26">
    <w:abstractNumId w:val="5"/>
  </w:num>
  <w:num w:numId="27">
    <w:abstractNumId w:val="26"/>
  </w:num>
  <w:num w:numId="28">
    <w:abstractNumId w:val="30"/>
  </w:num>
  <w:num w:numId="2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Start w:val="3"/>
    <w:footnote w:id="0"/>
    <w:footnote w:id="1"/>
  </w:footnotePr>
  <w:endnotePr>
    <w:pos w:val="sectEnd"/>
    <w:endnote w:id="0"/>
    <w:endnote w:id="1"/>
  </w:endnotePr>
  <w:compat/>
  <w:rsids>
    <w:rsidRoot w:val="00507372"/>
    <w:rsid w:val="00000B33"/>
    <w:rsid w:val="000010E2"/>
    <w:rsid w:val="000019B7"/>
    <w:rsid w:val="000019BA"/>
    <w:rsid w:val="00003B32"/>
    <w:rsid w:val="00003CBC"/>
    <w:rsid w:val="00005300"/>
    <w:rsid w:val="000054D7"/>
    <w:rsid w:val="000063BD"/>
    <w:rsid w:val="0000687B"/>
    <w:rsid w:val="00006EFF"/>
    <w:rsid w:val="00007290"/>
    <w:rsid w:val="00007379"/>
    <w:rsid w:val="00007403"/>
    <w:rsid w:val="00007D88"/>
    <w:rsid w:val="00011F16"/>
    <w:rsid w:val="0001229D"/>
    <w:rsid w:val="000123B4"/>
    <w:rsid w:val="00012695"/>
    <w:rsid w:val="00012EE1"/>
    <w:rsid w:val="00013155"/>
    <w:rsid w:val="0001349D"/>
    <w:rsid w:val="0001649A"/>
    <w:rsid w:val="00016A0C"/>
    <w:rsid w:val="00016F6D"/>
    <w:rsid w:val="00017484"/>
    <w:rsid w:val="0002103C"/>
    <w:rsid w:val="000220AA"/>
    <w:rsid w:val="00022271"/>
    <w:rsid w:val="00023058"/>
    <w:rsid w:val="0002330D"/>
    <w:rsid w:val="00023738"/>
    <w:rsid w:val="00023794"/>
    <w:rsid w:val="00023D19"/>
    <w:rsid w:val="00023EB9"/>
    <w:rsid w:val="00024149"/>
    <w:rsid w:val="000246ED"/>
    <w:rsid w:val="00024927"/>
    <w:rsid w:val="000251FD"/>
    <w:rsid w:val="00026002"/>
    <w:rsid w:val="00027670"/>
    <w:rsid w:val="00030361"/>
    <w:rsid w:val="000304D2"/>
    <w:rsid w:val="0003052D"/>
    <w:rsid w:val="00030A4B"/>
    <w:rsid w:val="00030FA1"/>
    <w:rsid w:val="000310EB"/>
    <w:rsid w:val="0003135E"/>
    <w:rsid w:val="000315EF"/>
    <w:rsid w:val="00031E9C"/>
    <w:rsid w:val="000324BA"/>
    <w:rsid w:val="000327EF"/>
    <w:rsid w:val="00033F6E"/>
    <w:rsid w:val="00033FE8"/>
    <w:rsid w:val="00034E1D"/>
    <w:rsid w:val="00036AE3"/>
    <w:rsid w:val="00037667"/>
    <w:rsid w:val="0003789A"/>
    <w:rsid w:val="00040EE8"/>
    <w:rsid w:val="00040F73"/>
    <w:rsid w:val="00041263"/>
    <w:rsid w:val="000429B1"/>
    <w:rsid w:val="00043270"/>
    <w:rsid w:val="000441DA"/>
    <w:rsid w:val="000443B6"/>
    <w:rsid w:val="00044914"/>
    <w:rsid w:val="000451DB"/>
    <w:rsid w:val="000452EC"/>
    <w:rsid w:val="000453B0"/>
    <w:rsid w:val="0004593C"/>
    <w:rsid w:val="00045FE4"/>
    <w:rsid w:val="000469DA"/>
    <w:rsid w:val="00047263"/>
    <w:rsid w:val="000475E9"/>
    <w:rsid w:val="00050162"/>
    <w:rsid w:val="00050706"/>
    <w:rsid w:val="00050D36"/>
    <w:rsid w:val="00050F06"/>
    <w:rsid w:val="00051152"/>
    <w:rsid w:val="00051560"/>
    <w:rsid w:val="000525E4"/>
    <w:rsid w:val="00053385"/>
    <w:rsid w:val="00054CD3"/>
    <w:rsid w:val="00055F54"/>
    <w:rsid w:val="00056981"/>
    <w:rsid w:val="00057B24"/>
    <w:rsid w:val="000617CB"/>
    <w:rsid w:val="0006211B"/>
    <w:rsid w:val="00062131"/>
    <w:rsid w:val="00062C10"/>
    <w:rsid w:val="00062C8D"/>
    <w:rsid w:val="000648EA"/>
    <w:rsid w:val="000657B6"/>
    <w:rsid w:val="000658C3"/>
    <w:rsid w:val="00066867"/>
    <w:rsid w:val="00067712"/>
    <w:rsid w:val="000703C9"/>
    <w:rsid w:val="00071A93"/>
    <w:rsid w:val="00072299"/>
    <w:rsid w:val="00073916"/>
    <w:rsid w:val="000740FB"/>
    <w:rsid w:val="00074561"/>
    <w:rsid w:val="000745E4"/>
    <w:rsid w:val="000758E0"/>
    <w:rsid w:val="00075AEF"/>
    <w:rsid w:val="00076601"/>
    <w:rsid w:val="00076628"/>
    <w:rsid w:val="0007692C"/>
    <w:rsid w:val="000800A1"/>
    <w:rsid w:val="0008038F"/>
    <w:rsid w:val="0008050F"/>
    <w:rsid w:val="000818C3"/>
    <w:rsid w:val="00081DE8"/>
    <w:rsid w:val="00083368"/>
    <w:rsid w:val="000838D6"/>
    <w:rsid w:val="00087F4F"/>
    <w:rsid w:val="000906E5"/>
    <w:rsid w:val="00091C85"/>
    <w:rsid w:val="00091FFA"/>
    <w:rsid w:val="0009206D"/>
    <w:rsid w:val="00093D6D"/>
    <w:rsid w:val="00093F99"/>
    <w:rsid w:val="00095CAE"/>
    <w:rsid w:val="000966CD"/>
    <w:rsid w:val="000974C4"/>
    <w:rsid w:val="00097505"/>
    <w:rsid w:val="000A0263"/>
    <w:rsid w:val="000A06A9"/>
    <w:rsid w:val="000A0D8E"/>
    <w:rsid w:val="000A26E6"/>
    <w:rsid w:val="000A3357"/>
    <w:rsid w:val="000A3B42"/>
    <w:rsid w:val="000A3B6B"/>
    <w:rsid w:val="000A3E45"/>
    <w:rsid w:val="000A4C55"/>
    <w:rsid w:val="000A4D6D"/>
    <w:rsid w:val="000A4F45"/>
    <w:rsid w:val="000A66CF"/>
    <w:rsid w:val="000A721F"/>
    <w:rsid w:val="000A7694"/>
    <w:rsid w:val="000A7F1B"/>
    <w:rsid w:val="000B1707"/>
    <w:rsid w:val="000B1990"/>
    <w:rsid w:val="000B1D5D"/>
    <w:rsid w:val="000B1F51"/>
    <w:rsid w:val="000B2FE9"/>
    <w:rsid w:val="000B31CE"/>
    <w:rsid w:val="000B36A6"/>
    <w:rsid w:val="000B37A8"/>
    <w:rsid w:val="000B3D27"/>
    <w:rsid w:val="000B3E14"/>
    <w:rsid w:val="000B40AD"/>
    <w:rsid w:val="000B4C01"/>
    <w:rsid w:val="000B50FB"/>
    <w:rsid w:val="000B620E"/>
    <w:rsid w:val="000B67E0"/>
    <w:rsid w:val="000C050A"/>
    <w:rsid w:val="000C1F06"/>
    <w:rsid w:val="000C256B"/>
    <w:rsid w:val="000C3704"/>
    <w:rsid w:val="000C5338"/>
    <w:rsid w:val="000C56A5"/>
    <w:rsid w:val="000C5F43"/>
    <w:rsid w:val="000C615B"/>
    <w:rsid w:val="000C6EB3"/>
    <w:rsid w:val="000C744A"/>
    <w:rsid w:val="000C76F5"/>
    <w:rsid w:val="000C7981"/>
    <w:rsid w:val="000C7AE3"/>
    <w:rsid w:val="000C7E61"/>
    <w:rsid w:val="000D13FA"/>
    <w:rsid w:val="000D2FAA"/>
    <w:rsid w:val="000D30F7"/>
    <w:rsid w:val="000D332F"/>
    <w:rsid w:val="000D34AB"/>
    <w:rsid w:val="000D43C6"/>
    <w:rsid w:val="000D4459"/>
    <w:rsid w:val="000D44ED"/>
    <w:rsid w:val="000D49BD"/>
    <w:rsid w:val="000D4B1B"/>
    <w:rsid w:val="000D54FA"/>
    <w:rsid w:val="000D55D5"/>
    <w:rsid w:val="000D5C77"/>
    <w:rsid w:val="000D5D9F"/>
    <w:rsid w:val="000D6AED"/>
    <w:rsid w:val="000D72B1"/>
    <w:rsid w:val="000D7A80"/>
    <w:rsid w:val="000D7CC2"/>
    <w:rsid w:val="000E053B"/>
    <w:rsid w:val="000E0598"/>
    <w:rsid w:val="000E1807"/>
    <w:rsid w:val="000E1E95"/>
    <w:rsid w:val="000E238C"/>
    <w:rsid w:val="000E2C63"/>
    <w:rsid w:val="000E3623"/>
    <w:rsid w:val="000E3F28"/>
    <w:rsid w:val="000E5493"/>
    <w:rsid w:val="000E5ED9"/>
    <w:rsid w:val="000E7CE7"/>
    <w:rsid w:val="000F0568"/>
    <w:rsid w:val="000F0A8D"/>
    <w:rsid w:val="000F2F36"/>
    <w:rsid w:val="000F3036"/>
    <w:rsid w:val="000F40CD"/>
    <w:rsid w:val="000F442A"/>
    <w:rsid w:val="000F476E"/>
    <w:rsid w:val="000F4A91"/>
    <w:rsid w:val="000F4E98"/>
    <w:rsid w:val="000F5758"/>
    <w:rsid w:val="000F5961"/>
    <w:rsid w:val="000F6547"/>
    <w:rsid w:val="000F76FB"/>
    <w:rsid w:val="0010088A"/>
    <w:rsid w:val="00100EAF"/>
    <w:rsid w:val="0010157A"/>
    <w:rsid w:val="0010175D"/>
    <w:rsid w:val="00102421"/>
    <w:rsid w:val="001028E4"/>
    <w:rsid w:val="00102B1E"/>
    <w:rsid w:val="0010310C"/>
    <w:rsid w:val="0010348A"/>
    <w:rsid w:val="00105028"/>
    <w:rsid w:val="00107D1B"/>
    <w:rsid w:val="001115DA"/>
    <w:rsid w:val="00111A44"/>
    <w:rsid w:val="00111B3A"/>
    <w:rsid w:val="00112023"/>
    <w:rsid w:val="0011296C"/>
    <w:rsid w:val="00112A0A"/>
    <w:rsid w:val="00113651"/>
    <w:rsid w:val="00114CB9"/>
    <w:rsid w:val="0011507E"/>
    <w:rsid w:val="00115130"/>
    <w:rsid w:val="0011627D"/>
    <w:rsid w:val="00116D00"/>
    <w:rsid w:val="00117520"/>
    <w:rsid w:val="00120466"/>
    <w:rsid w:val="001205B8"/>
    <w:rsid w:val="0012081D"/>
    <w:rsid w:val="00120981"/>
    <w:rsid w:val="00121452"/>
    <w:rsid w:val="0012152A"/>
    <w:rsid w:val="00121B78"/>
    <w:rsid w:val="00122608"/>
    <w:rsid w:val="00124616"/>
    <w:rsid w:val="001253D7"/>
    <w:rsid w:val="00126DD4"/>
    <w:rsid w:val="001270FC"/>
    <w:rsid w:val="00127806"/>
    <w:rsid w:val="00130EE5"/>
    <w:rsid w:val="001333F9"/>
    <w:rsid w:val="00133E5C"/>
    <w:rsid w:val="001342AC"/>
    <w:rsid w:val="001348B6"/>
    <w:rsid w:val="00135E39"/>
    <w:rsid w:val="001375ED"/>
    <w:rsid w:val="00137660"/>
    <w:rsid w:val="001376CF"/>
    <w:rsid w:val="00141292"/>
    <w:rsid w:val="00141CC3"/>
    <w:rsid w:val="00142245"/>
    <w:rsid w:val="001427F5"/>
    <w:rsid w:val="00144BD9"/>
    <w:rsid w:val="00144BE3"/>
    <w:rsid w:val="00145618"/>
    <w:rsid w:val="00150158"/>
    <w:rsid w:val="001501B8"/>
    <w:rsid w:val="0015090D"/>
    <w:rsid w:val="00151AA9"/>
    <w:rsid w:val="00152B32"/>
    <w:rsid w:val="00152B58"/>
    <w:rsid w:val="00152EC3"/>
    <w:rsid w:val="00153279"/>
    <w:rsid w:val="00153BD0"/>
    <w:rsid w:val="00153D1D"/>
    <w:rsid w:val="0015519C"/>
    <w:rsid w:val="00155797"/>
    <w:rsid w:val="001558B5"/>
    <w:rsid w:val="00155B5E"/>
    <w:rsid w:val="001566D7"/>
    <w:rsid w:val="00156ED6"/>
    <w:rsid w:val="0015705B"/>
    <w:rsid w:val="00157939"/>
    <w:rsid w:val="0016100B"/>
    <w:rsid w:val="001615E2"/>
    <w:rsid w:val="00161B4C"/>
    <w:rsid w:val="00161CCC"/>
    <w:rsid w:val="00162031"/>
    <w:rsid w:val="0016203B"/>
    <w:rsid w:val="00162522"/>
    <w:rsid w:val="00162BA3"/>
    <w:rsid w:val="0016384D"/>
    <w:rsid w:val="00163A6E"/>
    <w:rsid w:val="00163CE5"/>
    <w:rsid w:val="00164439"/>
    <w:rsid w:val="0016451C"/>
    <w:rsid w:val="00164753"/>
    <w:rsid w:val="00164A07"/>
    <w:rsid w:val="0016598A"/>
    <w:rsid w:val="0016623D"/>
    <w:rsid w:val="001664F9"/>
    <w:rsid w:val="00166899"/>
    <w:rsid w:val="00166F0C"/>
    <w:rsid w:val="00167677"/>
    <w:rsid w:val="001676C2"/>
    <w:rsid w:val="001679B5"/>
    <w:rsid w:val="001707FC"/>
    <w:rsid w:val="00170998"/>
    <w:rsid w:val="00171306"/>
    <w:rsid w:val="00172303"/>
    <w:rsid w:val="00172EA1"/>
    <w:rsid w:val="00173370"/>
    <w:rsid w:val="0017433E"/>
    <w:rsid w:val="0017490D"/>
    <w:rsid w:val="00174998"/>
    <w:rsid w:val="00175330"/>
    <w:rsid w:val="0017543D"/>
    <w:rsid w:val="0017759E"/>
    <w:rsid w:val="00180268"/>
    <w:rsid w:val="001809DB"/>
    <w:rsid w:val="00181070"/>
    <w:rsid w:val="00181949"/>
    <w:rsid w:val="00181A9A"/>
    <w:rsid w:val="00181AB7"/>
    <w:rsid w:val="00181D5A"/>
    <w:rsid w:val="00183AC6"/>
    <w:rsid w:val="0018532D"/>
    <w:rsid w:val="001872A1"/>
    <w:rsid w:val="001876B0"/>
    <w:rsid w:val="00191983"/>
    <w:rsid w:val="001927BD"/>
    <w:rsid w:val="001939D0"/>
    <w:rsid w:val="00193BFD"/>
    <w:rsid w:val="00193CED"/>
    <w:rsid w:val="00193E51"/>
    <w:rsid w:val="0019427C"/>
    <w:rsid w:val="00194525"/>
    <w:rsid w:val="001963F1"/>
    <w:rsid w:val="00196A01"/>
    <w:rsid w:val="0019732D"/>
    <w:rsid w:val="001A02A8"/>
    <w:rsid w:val="001A06DD"/>
    <w:rsid w:val="001A133F"/>
    <w:rsid w:val="001A1400"/>
    <w:rsid w:val="001A1915"/>
    <w:rsid w:val="001A2089"/>
    <w:rsid w:val="001A257F"/>
    <w:rsid w:val="001A7825"/>
    <w:rsid w:val="001A7D8B"/>
    <w:rsid w:val="001A7E9E"/>
    <w:rsid w:val="001B0933"/>
    <w:rsid w:val="001B1FD5"/>
    <w:rsid w:val="001B2B73"/>
    <w:rsid w:val="001B30CD"/>
    <w:rsid w:val="001B4721"/>
    <w:rsid w:val="001B539F"/>
    <w:rsid w:val="001B5D0D"/>
    <w:rsid w:val="001B64B3"/>
    <w:rsid w:val="001B694F"/>
    <w:rsid w:val="001B6FF5"/>
    <w:rsid w:val="001B78CD"/>
    <w:rsid w:val="001B791E"/>
    <w:rsid w:val="001C00E4"/>
    <w:rsid w:val="001C067F"/>
    <w:rsid w:val="001C1030"/>
    <w:rsid w:val="001C1BAD"/>
    <w:rsid w:val="001C29BE"/>
    <w:rsid w:val="001C2AAF"/>
    <w:rsid w:val="001C34F0"/>
    <w:rsid w:val="001C53D7"/>
    <w:rsid w:val="001C546A"/>
    <w:rsid w:val="001C5798"/>
    <w:rsid w:val="001C5C8D"/>
    <w:rsid w:val="001C6696"/>
    <w:rsid w:val="001C6AB0"/>
    <w:rsid w:val="001C6EE3"/>
    <w:rsid w:val="001D00F2"/>
    <w:rsid w:val="001D0A10"/>
    <w:rsid w:val="001D17EA"/>
    <w:rsid w:val="001D1BF0"/>
    <w:rsid w:val="001D24F4"/>
    <w:rsid w:val="001D2591"/>
    <w:rsid w:val="001D2C8E"/>
    <w:rsid w:val="001D3D3A"/>
    <w:rsid w:val="001D3D59"/>
    <w:rsid w:val="001D42B6"/>
    <w:rsid w:val="001D500C"/>
    <w:rsid w:val="001D5347"/>
    <w:rsid w:val="001D549E"/>
    <w:rsid w:val="001D6161"/>
    <w:rsid w:val="001D69F8"/>
    <w:rsid w:val="001D6DC4"/>
    <w:rsid w:val="001E0331"/>
    <w:rsid w:val="001E0CF9"/>
    <w:rsid w:val="001E1DBE"/>
    <w:rsid w:val="001E2C08"/>
    <w:rsid w:val="001E399F"/>
    <w:rsid w:val="001E40CE"/>
    <w:rsid w:val="001E4D20"/>
    <w:rsid w:val="001E510C"/>
    <w:rsid w:val="001E5173"/>
    <w:rsid w:val="001E5EFC"/>
    <w:rsid w:val="001E607C"/>
    <w:rsid w:val="001E69E6"/>
    <w:rsid w:val="001E6BA4"/>
    <w:rsid w:val="001E6E1E"/>
    <w:rsid w:val="001E7DCD"/>
    <w:rsid w:val="001F0ADA"/>
    <w:rsid w:val="001F0E03"/>
    <w:rsid w:val="001F10D2"/>
    <w:rsid w:val="001F3608"/>
    <w:rsid w:val="001F3C99"/>
    <w:rsid w:val="001F4697"/>
    <w:rsid w:val="001F4867"/>
    <w:rsid w:val="001F594D"/>
    <w:rsid w:val="001F5C81"/>
    <w:rsid w:val="001F5E8B"/>
    <w:rsid w:val="001F61B0"/>
    <w:rsid w:val="001F6FA6"/>
    <w:rsid w:val="002003C3"/>
    <w:rsid w:val="00200468"/>
    <w:rsid w:val="00200614"/>
    <w:rsid w:val="00200DE8"/>
    <w:rsid w:val="00200F14"/>
    <w:rsid w:val="00202B65"/>
    <w:rsid w:val="002030F1"/>
    <w:rsid w:val="00205654"/>
    <w:rsid w:val="00205A27"/>
    <w:rsid w:val="00205BE8"/>
    <w:rsid w:val="00206E79"/>
    <w:rsid w:val="002077FD"/>
    <w:rsid w:val="00207BBB"/>
    <w:rsid w:val="0021026B"/>
    <w:rsid w:val="002113A4"/>
    <w:rsid w:val="002116D1"/>
    <w:rsid w:val="00211B58"/>
    <w:rsid w:val="00211D6B"/>
    <w:rsid w:val="002120E2"/>
    <w:rsid w:val="00212284"/>
    <w:rsid w:val="002129D6"/>
    <w:rsid w:val="00213C7A"/>
    <w:rsid w:val="00214209"/>
    <w:rsid w:val="002143E2"/>
    <w:rsid w:val="002146EE"/>
    <w:rsid w:val="00215184"/>
    <w:rsid w:val="002154C2"/>
    <w:rsid w:val="002157C4"/>
    <w:rsid w:val="00216DC2"/>
    <w:rsid w:val="002170D3"/>
    <w:rsid w:val="002202C1"/>
    <w:rsid w:val="00220CF7"/>
    <w:rsid w:val="00221863"/>
    <w:rsid w:val="002223C6"/>
    <w:rsid w:val="002230A2"/>
    <w:rsid w:val="002232BA"/>
    <w:rsid w:val="00223896"/>
    <w:rsid w:val="00225B4C"/>
    <w:rsid w:val="00225C1E"/>
    <w:rsid w:val="0022618A"/>
    <w:rsid w:val="002263E5"/>
    <w:rsid w:val="00226A38"/>
    <w:rsid w:val="00226B4D"/>
    <w:rsid w:val="00227638"/>
    <w:rsid w:val="0022772E"/>
    <w:rsid w:val="00227986"/>
    <w:rsid w:val="00227EDB"/>
    <w:rsid w:val="00230C6D"/>
    <w:rsid w:val="00231BF5"/>
    <w:rsid w:val="00231DF4"/>
    <w:rsid w:val="002324E7"/>
    <w:rsid w:val="00232534"/>
    <w:rsid w:val="00233CDE"/>
    <w:rsid w:val="00234469"/>
    <w:rsid w:val="00236189"/>
    <w:rsid w:val="002362D1"/>
    <w:rsid w:val="002362F9"/>
    <w:rsid w:val="0023689E"/>
    <w:rsid w:val="00236DC7"/>
    <w:rsid w:val="00236F5B"/>
    <w:rsid w:val="00237083"/>
    <w:rsid w:val="002371B7"/>
    <w:rsid w:val="00240485"/>
    <w:rsid w:val="00240619"/>
    <w:rsid w:val="00240712"/>
    <w:rsid w:val="00240CF9"/>
    <w:rsid w:val="00240F77"/>
    <w:rsid w:val="00241647"/>
    <w:rsid w:val="00242A38"/>
    <w:rsid w:val="00242D5B"/>
    <w:rsid w:val="002431C9"/>
    <w:rsid w:val="0024372D"/>
    <w:rsid w:val="00243EAA"/>
    <w:rsid w:val="00245009"/>
    <w:rsid w:val="00245182"/>
    <w:rsid w:val="00245686"/>
    <w:rsid w:val="00247831"/>
    <w:rsid w:val="0025091F"/>
    <w:rsid w:val="00250CC7"/>
    <w:rsid w:val="002510CB"/>
    <w:rsid w:val="002517B8"/>
    <w:rsid w:val="00251ED1"/>
    <w:rsid w:val="00252A1C"/>
    <w:rsid w:val="00252F71"/>
    <w:rsid w:val="0025361A"/>
    <w:rsid w:val="00253D82"/>
    <w:rsid w:val="002546AA"/>
    <w:rsid w:val="002546B5"/>
    <w:rsid w:val="00254AA6"/>
    <w:rsid w:val="00254C39"/>
    <w:rsid w:val="00254D6A"/>
    <w:rsid w:val="00255D4D"/>
    <w:rsid w:val="00256A94"/>
    <w:rsid w:val="00257609"/>
    <w:rsid w:val="00257F99"/>
    <w:rsid w:val="002602F6"/>
    <w:rsid w:val="00260718"/>
    <w:rsid w:val="0026142B"/>
    <w:rsid w:val="00261847"/>
    <w:rsid w:val="00261ACC"/>
    <w:rsid w:val="002620AE"/>
    <w:rsid w:val="00263CCD"/>
    <w:rsid w:val="00264D7C"/>
    <w:rsid w:val="002679F9"/>
    <w:rsid w:val="00270841"/>
    <w:rsid w:val="00270F0A"/>
    <w:rsid w:val="00271975"/>
    <w:rsid w:val="00271DB3"/>
    <w:rsid w:val="00272C44"/>
    <w:rsid w:val="00273514"/>
    <w:rsid w:val="00273DC0"/>
    <w:rsid w:val="00273FA6"/>
    <w:rsid w:val="00275C4C"/>
    <w:rsid w:val="00280038"/>
    <w:rsid w:val="002806B3"/>
    <w:rsid w:val="00280769"/>
    <w:rsid w:val="00280F47"/>
    <w:rsid w:val="002823A5"/>
    <w:rsid w:val="002824A6"/>
    <w:rsid w:val="0028267F"/>
    <w:rsid w:val="0028274E"/>
    <w:rsid w:val="002830F7"/>
    <w:rsid w:val="002836C9"/>
    <w:rsid w:val="00283C92"/>
    <w:rsid w:val="00285490"/>
    <w:rsid w:val="00285B9A"/>
    <w:rsid w:val="00285FC5"/>
    <w:rsid w:val="002865FE"/>
    <w:rsid w:val="002870A2"/>
    <w:rsid w:val="0029082F"/>
    <w:rsid w:val="00292150"/>
    <w:rsid w:val="002922FB"/>
    <w:rsid w:val="00292DA3"/>
    <w:rsid w:val="0029314F"/>
    <w:rsid w:val="00293EF3"/>
    <w:rsid w:val="002944CC"/>
    <w:rsid w:val="00294F3A"/>
    <w:rsid w:val="00295CF3"/>
    <w:rsid w:val="00295FD1"/>
    <w:rsid w:val="0029624A"/>
    <w:rsid w:val="00297209"/>
    <w:rsid w:val="002975F5"/>
    <w:rsid w:val="002977AE"/>
    <w:rsid w:val="00297D5C"/>
    <w:rsid w:val="002A12D2"/>
    <w:rsid w:val="002A1BEA"/>
    <w:rsid w:val="002A2071"/>
    <w:rsid w:val="002A21F3"/>
    <w:rsid w:val="002A2555"/>
    <w:rsid w:val="002A2E78"/>
    <w:rsid w:val="002A383D"/>
    <w:rsid w:val="002A3937"/>
    <w:rsid w:val="002A39C4"/>
    <w:rsid w:val="002A3D3E"/>
    <w:rsid w:val="002A3D9C"/>
    <w:rsid w:val="002A4053"/>
    <w:rsid w:val="002A4B89"/>
    <w:rsid w:val="002A4BFC"/>
    <w:rsid w:val="002A521F"/>
    <w:rsid w:val="002A589D"/>
    <w:rsid w:val="002A5AA1"/>
    <w:rsid w:val="002A5E46"/>
    <w:rsid w:val="002A70AC"/>
    <w:rsid w:val="002A7CA9"/>
    <w:rsid w:val="002B04DF"/>
    <w:rsid w:val="002B0EF9"/>
    <w:rsid w:val="002B0F0C"/>
    <w:rsid w:val="002B148D"/>
    <w:rsid w:val="002B1623"/>
    <w:rsid w:val="002B2760"/>
    <w:rsid w:val="002B45B8"/>
    <w:rsid w:val="002B4A53"/>
    <w:rsid w:val="002B4F27"/>
    <w:rsid w:val="002B55DB"/>
    <w:rsid w:val="002B5F63"/>
    <w:rsid w:val="002B62D6"/>
    <w:rsid w:val="002B6CE7"/>
    <w:rsid w:val="002B7307"/>
    <w:rsid w:val="002B772B"/>
    <w:rsid w:val="002B77EB"/>
    <w:rsid w:val="002B78B4"/>
    <w:rsid w:val="002B78D2"/>
    <w:rsid w:val="002B7D7D"/>
    <w:rsid w:val="002C1F5E"/>
    <w:rsid w:val="002C249A"/>
    <w:rsid w:val="002C2733"/>
    <w:rsid w:val="002C27C8"/>
    <w:rsid w:val="002C2B46"/>
    <w:rsid w:val="002C2E6B"/>
    <w:rsid w:val="002C324E"/>
    <w:rsid w:val="002C32C1"/>
    <w:rsid w:val="002C45AE"/>
    <w:rsid w:val="002C5100"/>
    <w:rsid w:val="002C5721"/>
    <w:rsid w:val="002C5903"/>
    <w:rsid w:val="002C5B01"/>
    <w:rsid w:val="002C765F"/>
    <w:rsid w:val="002C78B0"/>
    <w:rsid w:val="002D08EA"/>
    <w:rsid w:val="002D0D69"/>
    <w:rsid w:val="002D14BA"/>
    <w:rsid w:val="002D19B6"/>
    <w:rsid w:val="002D1D41"/>
    <w:rsid w:val="002D4289"/>
    <w:rsid w:val="002D5626"/>
    <w:rsid w:val="002D60F1"/>
    <w:rsid w:val="002D7ECA"/>
    <w:rsid w:val="002E10D6"/>
    <w:rsid w:val="002E1B91"/>
    <w:rsid w:val="002E1FA2"/>
    <w:rsid w:val="002E2135"/>
    <w:rsid w:val="002E29F9"/>
    <w:rsid w:val="002E2F10"/>
    <w:rsid w:val="002E3116"/>
    <w:rsid w:val="002E4C9C"/>
    <w:rsid w:val="002E549A"/>
    <w:rsid w:val="002E681A"/>
    <w:rsid w:val="002E6926"/>
    <w:rsid w:val="002E77F8"/>
    <w:rsid w:val="002F029F"/>
    <w:rsid w:val="002F07C5"/>
    <w:rsid w:val="002F0ECA"/>
    <w:rsid w:val="002F12A2"/>
    <w:rsid w:val="002F150D"/>
    <w:rsid w:val="002F1581"/>
    <w:rsid w:val="002F1ED0"/>
    <w:rsid w:val="002F2662"/>
    <w:rsid w:val="002F4915"/>
    <w:rsid w:val="002F5FAF"/>
    <w:rsid w:val="002F630D"/>
    <w:rsid w:val="002F6BC9"/>
    <w:rsid w:val="002F7022"/>
    <w:rsid w:val="002F7538"/>
    <w:rsid w:val="002F7700"/>
    <w:rsid w:val="002F7AAE"/>
    <w:rsid w:val="00300962"/>
    <w:rsid w:val="00300DB0"/>
    <w:rsid w:val="003017BE"/>
    <w:rsid w:val="00301B3B"/>
    <w:rsid w:val="003023A0"/>
    <w:rsid w:val="003034D8"/>
    <w:rsid w:val="00303A3E"/>
    <w:rsid w:val="00303C74"/>
    <w:rsid w:val="0030414B"/>
    <w:rsid w:val="0030421E"/>
    <w:rsid w:val="00304644"/>
    <w:rsid w:val="00304CAD"/>
    <w:rsid w:val="00304D2C"/>
    <w:rsid w:val="00305794"/>
    <w:rsid w:val="0030683E"/>
    <w:rsid w:val="00307409"/>
    <w:rsid w:val="003076B3"/>
    <w:rsid w:val="003078CE"/>
    <w:rsid w:val="003109E1"/>
    <w:rsid w:val="00311D3C"/>
    <w:rsid w:val="00311EF7"/>
    <w:rsid w:val="00312996"/>
    <w:rsid w:val="00312C68"/>
    <w:rsid w:val="00312EE0"/>
    <w:rsid w:val="00313081"/>
    <w:rsid w:val="00313B14"/>
    <w:rsid w:val="003147F9"/>
    <w:rsid w:val="00314CC9"/>
    <w:rsid w:val="0031507E"/>
    <w:rsid w:val="00315E48"/>
    <w:rsid w:val="00317106"/>
    <w:rsid w:val="00320D29"/>
    <w:rsid w:val="00320E43"/>
    <w:rsid w:val="00321CAE"/>
    <w:rsid w:val="003224E3"/>
    <w:rsid w:val="00322D86"/>
    <w:rsid w:val="003238B2"/>
    <w:rsid w:val="003248FC"/>
    <w:rsid w:val="00325503"/>
    <w:rsid w:val="003258F9"/>
    <w:rsid w:val="00325EA7"/>
    <w:rsid w:val="003265EE"/>
    <w:rsid w:val="00326EE1"/>
    <w:rsid w:val="00327112"/>
    <w:rsid w:val="003274E6"/>
    <w:rsid w:val="00327E9B"/>
    <w:rsid w:val="0033018D"/>
    <w:rsid w:val="00330B8E"/>
    <w:rsid w:val="00333368"/>
    <w:rsid w:val="00333E93"/>
    <w:rsid w:val="0033426B"/>
    <w:rsid w:val="003347E3"/>
    <w:rsid w:val="00334A78"/>
    <w:rsid w:val="00336431"/>
    <w:rsid w:val="003374D4"/>
    <w:rsid w:val="00337519"/>
    <w:rsid w:val="00337C3C"/>
    <w:rsid w:val="003400C4"/>
    <w:rsid w:val="0034088B"/>
    <w:rsid w:val="003408B0"/>
    <w:rsid w:val="00340D8C"/>
    <w:rsid w:val="00341153"/>
    <w:rsid w:val="00341C38"/>
    <w:rsid w:val="00342336"/>
    <w:rsid w:val="003427F8"/>
    <w:rsid w:val="003429C4"/>
    <w:rsid w:val="00342C9F"/>
    <w:rsid w:val="00342F98"/>
    <w:rsid w:val="00343A8A"/>
    <w:rsid w:val="00343E75"/>
    <w:rsid w:val="003451E2"/>
    <w:rsid w:val="00345467"/>
    <w:rsid w:val="003462EC"/>
    <w:rsid w:val="00346A5D"/>
    <w:rsid w:val="00346C58"/>
    <w:rsid w:val="003470A4"/>
    <w:rsid w:val="00350B0F"/>
    <w:rsid w:val="00351117"/>
    <w:rsid w:val="003523A4"/>
    <w:rsid w:val="0035287E"/>
    <w:rsid w:val="00352F3F"/>
    <w:rsid w:val="00354948"/>
    <w:rsid w:val="00354C0F"/>
    <w:rsid w:val="003558B0"/>
    <w:rsid w:val="00355CEE"/>
    <w:rsid w:val="00356BFC"/>
    <w:rsid w:val="00356F6C"/>
    <w:rsid w:val="00360F87"/>
    <w:rsid w:val="0036144F"/>
    <w:rsid w:val="003615EB"/>
    <w:rsid w:val="00361685"/>
    <w:rsid w:val="0036217C"/>
    <w:rsid w:val="00363617"/>
    <w:rsid w:val="00364037"/>
    <w:rsid w:val="003640C3"/>
    <w:rsid w:val="0036565C"/>
    <w:rsid w:val="0036625C"/>
    <w:rsid w:val="003669BB"/>
    <w:rsid w:val="00367C42"/>
    <w:rsid w:val="003705E5"/>
    <w:rsid w:val="003711CC"/>
    <w:rsid w:val="0037178F"/>
    <w:rsid w:val="00371A5B"/>
    <w:rsid w:val="00372010"/>
    <w:rsid w:val="00372145"/>
    <w:rsid w:val="00374752"/>
    <w:rsid w:val="00374863"/>
    <w:rsid w:val="0037496B"/>
    <w:rsid w:val="00375500"/>
    <w:rsid w:val="00375E61"/>
    <w:rsid w:val="00376148"/>
    <w:rsid w:val="00376E22"/>
    <w:rsid w:val="00377E8B"/>
    <w:rsid w:val="00381E48"/>
    <w:rsid w:val="00383936"/>
    <w:rsid w:val="00383B2F"/>
    <w:rsid w:val="00383DBA"/>
    <w:rsid w:val="003844E9"/>
    <w:rsid w:val="00384873"/>
    <w:rsid w:val="003850BA"/>
    <w:rsid w:val="003859AC"/>
    <w:rsid w:val="00386AEC"/>
    <w:rsid w:val="00387F92"/>
    <w:rsid w:val="003902FD"/>
    <w:rsid w:val="00390579"/>
    <w:rsid w:val="00392F2D"/>
    <w:rsid w:val="00393BF7"/>
    <w:rsid w:val="0039416D"/>
    <w:rsid w:val="003947BC"/>
    <w:rsid w:val="0039489A"/>
    <w:rsid w:val="00396AC5"/>
    <w:rsid w:val="0039772F"/>
    <w:rsid w:val="00397D50"/>
    <w:rsid w:val="003A09FC"/>
    <w:rsid w:val="003A0E11"/>
    <w:rsid w:val="003A0EC4"/>
    <w:rsid w:val="003A1C75"/>
    <w:rsid w:val="003A1FCA"/>
    <w:rsid w:val="003A2B99"/>
    <w:rsid w:val="003A300D"/>
    <w:rsid w:val="003A34CE"/>
    <w:rsid w:val="003A3EC3"/>
    <w:rsid w:val="003A4203"/>
    <w:rsid w:val="003A4802"/>
    <w:rsid w:val="003A4BFC"/>
    <w:rsid w:val="003A5027"/>
    <w:rsid w:val="003A51DA"/>
    <w:rsid w:val="003A5293"/>
    <w:rsid w:val="003A5CE8"/>
    <w:rsid w:val="003A6F79"/>
    <w:rsid w:val="003A7934"/>
    <w:rsid w:val="003A7FED"/>
    <w:rsid w:val="003B14E3"/>
    <w:rsid w:val="003B15F3"/>
    <w:rsid w:val="003B211F"/>
    <w:rsid w:val="003B3C18"/>
    <w:rsid w:val="003B4CC8"/>
    <w:rsid w:val="003B57A1"/>
    <w:rsid w:val="003B57A5"/>
    <w:rsid w:val="003B5D65"/>
    <w:rsid w:val="003B627D"/>
    <w:rsid w:val="003B62D6"/>
    <w:rsid w:val="003B6918"/>
    <w:rsid w:val="003B6B24"/>
    <w:rsid w:val="003B6C87"/>
    <w:rsid w:val="003B755C"/>
    <w:rsid w:val="003B75A9"/>
    <w:rsid w:val="003B7751"/>
    <w:rsid w:val="003C05D1"/>
    <w:rsid w:val="003C067E"/>
    <w:rsid w:val="003C071B"/>
    <w:rsid w:val="003C11E9"/>
    <w:rsid w:val="003C2647"/>
    <w:rsid w:val="003C2C99"/>
    <w:rsid w:val="003C322E"/>
    <w:rsid w:val="003C3732"/>
    <w:rsid w:val="003C376F"/>
    <w:rsid w:val="003C476C"/>
    <w:rsid w:val="003C4A63"/>
    <w:rsid w:val="003C5345"/>
    <w:rsid w:val="003C55B1"/>
    <w:rsid w:val="003C562F"/>
    <w:rsid w:val="003C5C80"/>
    <w:rsid w:val="003C684C"/>
    <w:rsid w:val="003C6853"/>
    <w:rsid w:val="003C6882"/>
    <w:rsid w:val="003C6907"/>
    <w:rsid w:val="003C7239"/>
    <w:rsid w:val="003D0414"/>
    <w:rsid w:val="003D0CB2"/>
    <w:rsid w:val="003D0D98"/>
    <w:rsid w:val="003D20DD"/>
    <w:rsid w:val="003D2864"/>
    <w:rsid w:val="003D294D"/>
    <w:rsid w:val="003D2E64"/>
    <w:rsid w:val="003D44AD"/>
    <w:rsid w:val="003D44C6"/>
    <w:rsid w:val="003D4649"/>
    <w:rsid w:val="003D5A6C"/>
    <w:rsid w:val="003D608B"/>
    <w:rsid w:val="003D716D"/>
    <w:rsid w:val="003D7389"/>
    <w:rsid w:val="003E00C3"/>
    <w:rsid w:val="003E01CA"/>
    <w:rsid w:val="003E0FC9"/>
    <w:rsid w:val="003E1A06"/>
    <w:rsid w:val="003E1D24"/>
    <w:rsid w:val="003E489A"/>
    <w:rsid w:val="003E4BDA"/>
    <w:rsid w:val="003E503F"/>
    <w:rsid w:val="003E5494"/>
    <w:rsid w:val="003E557C"/>
    <w:rsid w:val="003E6020"/>
    <w:rsid w:val="003E67D3"/>
    <w:rsid w:val="003E6B39"/>
    <w:rsid w:val="003E7715"/>
    <w:rsid w:val="003F018E"/>
    <w:rsid w:val="003F2371"/>
    <w:rsid w:val="003F2419"/>
    <w:rsid w:val="003F26BE"/>
    <w:rsid w:val="003F271A"/>
    <w:rsid w:val="003F27E9"/>
    <w:rsid w:val="003F2F61"/>
    <w:rsid w:val="003F3440"/>
    <w:rsid w:val="003F34DE"/>
    <w:rsid w:val="003F38BD"/>
    <w:rsid w:val="003F5691"/>
    <w:rsid w:val="003F7371"/>
    <w:rsid w:val="003F74B9"/>
    <w:rsid w:val="003F7B1C"/>
    <w:rsid w:val="004005CD"/>
    <w:rsid w:val="0040073B"/>
    <w:rsid w:val="00400F70"/>
    <w:rsid w:val="00401038"/>
    <w:rsid w:val="0040171C"/>
    <w:rsid w:val="00401CFC"/>
    <w:rsid w:val="00401E12"/>
    <w:rsid w:val="00402452"/>
    <w:rsid w:val="00402B72"/>
    <w:rsid w:val="0040374C"/>
    <w:rsid w:val="00403A43"/>
    <w:rsid w:val="00404F2F"/>
    <w:rsid w:val="00405BF0"/>
    <w:rsid w:val="00406162"/>
    <w:rsid w:val="0040662B"/>
    <w:rsid w:val="00407057"/>
    <w:rsid w:val="00407409"/>
    <w:rsid w:val="00407ACD"/>
    <w:rsid w:val="0041052F"/>
    <w:rsid w:val="004125CF"/>
    <w:rsid w:val="00412798"/>
    <w:rsid w:val="004138EA"/>
    <w:rsid w:val="00413EC7"/>
    <w:rsid w:val="00414026"/>
    <w:rsid w:val="004174F3"/>
    <w:rsid w:val="00417E5C"/>
    <w:rsid w:val="00420468"/>
    <w:rsid w:val="00420810"/>
    <w:rsid w:val="00420B27"/>
    <w:rsid w:val="00420BB2"/>
    <w:rsid w:val="00420CC3"/>
    <w:rsid w:val="00420F52"/>
    <w:rsid w:val="00420FA4"/>
    <w:rsid w:val="0042187E"/>
    <w:rsid w:val="00421887"/>
    <w:rsid w:val="00421B8D"/>
    <w:rsid w:val="004224E2"/>
    <w:rsid w:val="00422A07"/>
    <w:rsid w:val="0042339C"/>
    <w:rsid w:val="00423C55"/>
    <w:rsid w:val="004252AF"/>
    <w:rsid w:val="004255C9"/>
    <w:rsid w:val="00425D39"/>
    <w:rsid w:val="00425F88"/>
    <w:rsid w:val="0042657F"/>
    <w:rsid w:val="00426A39"/>
    <w:rsid w:val="00426C0B"/>
    <w:rsid w:val="00426F81"/>
    <w:rsid w:val="0042733D"/>
    <w:rsid w:val="00427464"/>
    <w:rsid w:val="00427AEC"/>
    <w:rsid w:val="00427D9E"/>
    <w:rsid w:val="00427FC4"/>
    <w:rsid w:val="00430980"/>
    <w:rsid w:val="00430A1A"/>
    <w:rsid w:val="00430FC6"/>
    <w:rsid w:val="00431F59"/>
    <w:rsid w:val="00432587"/>
    <w:rsid w:val="00433569"/>
    <w:rsid w:val="00433759"/>
    <w:rsid w:val="004341E8"/>
    <w:rsid w:val="0043525F"/>
    <w:rsid w:val="004355A2"/>
    <w:rsid w:val="0043707D"/>
    <w:rsid w:val="00440AD3"/>
    <w:rsid w:val="00442DC6"/>
    <w:rsid w:val="004435A5"/>
    <w:rsid w:val="00445021"/>
    <w:rsid w:val="00445C42"/>
    <w:rsid w:val="00445FEB"/>
    <w:rsid w:val="0044653D"/>
    <w:rsid w:val="004475FE"/>
    <w:rsid w:val="00447DF4"/>
    <w:rsid w:val="00447EBF"/>
    <w:rsid w:val="0045025B"/>
    <w:rsid w:val="00450424"/>
    <w:rsid w:val="0045078A"/>
    <w:rsid w:val="00450BD1"/>
    <w:rsid w:val="00450F79"/>
    <w:rsid w:val="0045416D"/>
    <w:rsid w:val="00454D02"/>
    <w:rsid w:val="00455B60"/>
    <w:rsid w:val="0045662B"/>
    <w:rsid w:val="00456AC5"/>
    <w:rsid w:val="00461792"/>
    <w:rsid w:val="00461DE8"/>
    <w:rsid w:val="004625A1"/>
    <w:rsid w:val="00462A80"/>
    <w:rsid w:val="00462EEC"/>
    <w:rsid w:val="00463947"/>
    <w:rsid w:val="00464C28"/>
    <w:rsid w:val="0046565E"/>
    <w:rsid w:val="0046572B"/>
    <w:rsid w:val="00465746"/>
    <w:rsid w:val="00465D3E"/>
    <w:rsid w:val="00465E18"/>
    <w:rsid w:val="004663D4"/>
    <w:rsid w:val="00467412"/>
    <w:rsid w:val="004710CC"/>
    <w:rsid w:val="00471D95"/>
    <w:rsid w:val="00471F0A"/>
    <w:rsid w:val="004722F0"/>
    <w:rsid w:val="00472E24"/>
    <w:rsid w:val="00472E8C"/>
    <w:rsid w:val="00473069"/>
    <w:rsid w:val="00473C2F"/>
    <w:rsid w:val="00473F0B"/>
    <w:rsid w:val="00473FB3"/>
    <w:rsid w:val="004746D3"/>
    <w:rsid w:val="00474D17"/>
    <w:rsid w:val="00475003"/>
    <w:rsid w:val="004750CB"/>
    <w:rsid w:val="004753E9"/>
    <w:rsid w:val="00475656"/>
    <w:rsid w:val="00476D4B"/>
    <w:rsid w:val="00476F41"/>
    <w:rsid w:val="00477386"/>
    <w:rsid w:val="0047787B"/>
    <w:rsid w:val="00477AEB"/>
    <w:rsid w:val="00480625"/>
    <w:rsid w:val="00480809"/>
    <w:rsid w:val="00480B57"/>
    <w:rsid w:val="00480D08"/>
    <w:rsid w:val="00481445"/>
    <w:rsid w:val="00481C01"/>
    <w:rsid w:val="00482D52"/>
    <w:rsid w:val="00482F84"/>
    <w:rsid w:val="00483765"/>
    <w:rsid w:val="00483E2C"/>
    <w:rsid w:val="0048409B"/>
    <w:rsid w:val="004843CB"/>
    <w:rsid w:val="00485BCD"/>
    <w:rsid w:val="00485FB7"/>
    <w:rsid w:val="004877A3"/>
    <w:rsid w:val="00487881"/>
    <w:rsid w:val="004878FE"/>
    <w:rsid w:val="00487B57"/>
    <w:rsid w:val="00490660"/>
    <w:rsid w:val="00492419"/>
    <w:rsid w:val="004924FD"/>
    <w:rsid w:val="004929BD"/>
    <w:rsid w:val="00492ED4"/>
    <w:rsid w:val="00493495"/>
    <w:rsid w:val="00494D69"/>
    <w:rsid w:val="004950D8"/>
    <w:rsid w:val="00495805"/>
    <w:rsid w:val="004970F5"/>
    <w:rsid w:val="00497163"/>
    <w:rsid w:val="004A0085"/>
    <w:rsid w:val="004A110B"/>
    <w:rsid w:val="004A1BE7"/>
    <w:rsid w:val="004A26D7"/>
    <w:rsid w:val="004A28D5"/>
    <w:rsid w:val="004A2908"/>
    <w:rsid w:val="004A2AAE"/>
    <w:rsid w:val="004A4C09"/>
    <w:rsid w:val="004A527F"/>
    <w:rsid w:val="004A5492"/>
    <w:rsid w:val="004A58F3"/>
    <w:rsid w:val="004A5A68"/>
    <w:rsid w:val="004A6F16"/>
    <w:rsid w:val="004A6F75"/>
    <w:rsid w:val="004A72C4"/>
    <w:rsid w:val="004B0C87"/>
    <w:rsid w:val="004B0EF3"/>
    <w:rsid w:val="004B1C89"/>
    <w:rsid w:val="004B1CFD"/>
    <w:rsid w:val="004B1DBF"/>
    <w:rsid w:val="004B232E"/>
    <w:rsid w:val="004B27EA"/>
    <w:rsid w:val="004B2F0F"/>
    <w:rsid w:val="004B3375"/>
    <w:rsid w:val="004B4FBC"/>
    <w:rsid w:val="004B5121"/>
    <w:rsid w:val="004B64D1"/>
    <w:rsid w:val="004B6D96"/>
    <w:rsid w:val="004C00FB"/>
    <w:rsid w:val="004C0D1A"/>
    <w:rsid w:val="004C210D"/>
    <w:rsid w:val="004C2630"/>
    <w:rsid w:val="004C277D"/>
    <w:rsid w:val="004C27C3"/>
    <w:rsid w:val="004C29EF"/>
    <w:rsid w:val="004C2C98"/>
    <w:rsid w:val="004C3F83"/>
    <w:rsid w:val="004C41C3"/>
    <w:rsid w:val="004C4B54"/>
    <w:rsid w:val="004C4BD4"/>
    <w:rsid w:val="004C4C1E"/>
    <w:rsid w:val="004C4D73"/>
    <w:rsid w:val="004C5637"/>
    <w:rsid w:val="004C6281"/>
    <w:rsid w:val="004C7436"/>
    <w:rsid w:val="004C7919"/>
    <w:rsid w:val="004D203F"/>
    <w:rsid w:val="004D352E"/>
    <w:rsid w:val="004D3AB2"/>
    <w:rsid w:val="004D3C53"/>
    <w:rsid w:val="004D40AD"/>
    <w:rsid w:val="004D5BF1"/>
    <w:rsid w:val="004D6090"/>
    <w:rsid w:val="004D6AA5"/>
    <w:rsid w:val="004D709C"/>
    <w:rsid w:val="004D77D6"/>
    <w:rsid w:val="004D79B8"/>
    <w:rsid w:val="004E2074"/>
    <w:rsid w:val="004E2CF0"/>
    <w:rsid w:val="004E6624"/>
    <w:rsid w:val="004E7827"/>
    <w:rsid w:val="004F07DC"/>
    <w:rsid w:val="004F10B2"/>
    <w:rsid w:val="004F1608"/>
    <w:rsid w:val="004F18C2"/>
    <w:rsid w:val="004F23FF"/>
    <w:rsid w:val="004F3108"/>
    <w:rsid w:val="004F73F3"/>
    <w:rsid w:val="004F74DA"/>
    <w:rsid w:val="004F7E50"/>
    <w:rsid w:val="00500DA1"/>
    <w:rsid w:val="00501472"/>
    <w:rsid w:val="0050187C"/>
    <w:rsid w:val="00501F04"/>
    <w:rsid w:val="005022D3"/>
    <w:rsid w:val="005026B8"/>
    <w:rsid w:val="00502BD4"/>
    <w:rsid w:val="00504866"/>
    <w:rsid w:val="00504AE7"/>
    <w:rsid w:val="00504DE8"/>
    <w:rsid w:val="0050501C"/>
    <w:rsid w:val="005055B2"/>
    <w:rsid w:val="00507372"/>
    <w:rsid w:val="005073B8"/>
    <w:rsid w:val="00507DB0"/>
    <w:rsid w:val="0051187E"/>
    <w:rsid w:val="00511A61"/>
    <w:rsid w:val="00511B7A"/>
    <w:rsid w:val="005126F7"/>
    <w:rsid w:val="005130DF"/>
    <w:rsid w:val="005138BF"/>
    <w:rsid w:val="00514342"/>
    <w:rsid w:val="0051548A"/>
    <w:rsid w:val="00515795"/>
    <w:rsid w:val="00515E22"/>
    <w:rsid w:val="0051672D"/>
    <w:rsid w:val="005168F7"/>
    <w:rsid w:val="00516D3F"/>
    <w:rsid w:val="005176AA"/>
    <w:rsid w:val="00517F2C"/>
    <w:rsid w:val="00520B80"/>
    <w:rsid w:val="00520C9B"/>
    <w:rsid w:val="005240EF"/>
    <w:rsid w:val="0052476F"/>
    <w:rsid w:val="00524D81"/>
    <w:rsid w:val="005250A3"/>
    <w:rsid w:val="00525AF3"/>
    <w:rsid w:val="00525BCC"/>
    <w:rsid w:val="005311DA"/>
    <w:rsid w:val="0053144F"/>
    <w:rsid w:val="00531508"/>
    <w:rsid w:val="005315BA"/>
    <w:rsid w:val="0053183C"/>
    <w:rsid w:val="00531948"/>
    <w:rsid w:val="00531FF2"/>
    <w:rsid w:val="00532F2B"/>
    <w:rsid w:val="00534584"/>
    <w:rsid w:val="00534BBE"/>
    <w:rsid w:val="00536755"/>
    <w:rsid w:val="00536775"/>
    <w:rsid w:val="00536C47"/>
    <w:rsid w:val="00536FA7"/>
    <w:rsid w:val="00537DCB"/>
    <w:rsid w:val="005401AD"/>
    <w:rsid w:val="00540441"/>
    <w:rsid w:val="00540548"/>
    <w:rsid w:val="00540DDC"/>
    <w:rsid w:val="00542238"/>
    <w:rsid w:val="005429A4"/>
    <w:rsid w:val="005434E4"/>
    <w:rsid w:val="00544716"/>
    <w:rsid w:val="0054490A"/>
    <w:rsid w:val="00544A49"/>
    <w:rsid w:val="00545400"/>
    <w:rsid w:val="00546C6E"/>
    <w:rsid w:val="00547248"/>
    <w:rsid w:val="00547383"/>
    <w:rsid w:val="00547710"/>
    <w:rsid w:val="00551245"/>
    <w:rsid w:val="00552038"/>
    <w:rsid w:val="00552164"/>
    <w:rsid w:val="005531B7"/>
    <w:rsid w:val="0055341F"/>
    <w:rsid w:val="00554D4C"/>
    <w:rsid w:val="00554FB0"/>
    <w:rsid w:val="0055603F"/>
    <w:rsid w:val="005563B6"/>
    <w:rsid w:val="00557089"/>
    <w:rsid w:val="00560419"/>
    <w:rsid w:val="0056158F"/>
    <w:rsid w:val="005619CB"/>
    <w:rsid w:val="00561FC4"/>
    <w:rsid w:val="005629A3"/>
    <w:rsid w:val="00563712"/>
    <w:rsid w:val="005642D8"/>
    <w:rsid w:val="0056437D"/>
    <w:rsid w:val="00564BA9"/>
    <w:rsid w:val="0056552A"/>
    <w:rsid w:val="00565D7D"/>
    <w:rsid w:val="00565DCD"/>
    <w:rsid w:val="00566418"/>
    <w:rsid w:val="00566C5E"/>
    <w:rsid w:val="00567153"/>
    <w:rsid w:val="005672CE"/>
    <w:rsid w:val="00567E71"/>
    <w:rsid w:val="00570332"/>
    <w:rsid w:val="00570482"/>
    <w:rsid w:val="00571121"/>
    <w:rsid w:val="00571329"/>
    <w:rsid w:val="00571DF0"/>
    <w:rsid w:val="0057204A"/>
    <w:rsid w:val="00572076"/>
    <w:rsid w:val="00572CF9"/>
    <w:rsid w:val="00572E4A"/>
    <w:rsid w:val="0057323F"/>
    <w:rsid w:val="00573427"/>
    <w:rsid w:val="0057376D"/>
    <w:rsid w:val="0057397B"/>
    <w:rsid w:val="005739C1"/>
    <w:rsid w:val="00573D11"/>
    <w:rsid w:val="00575A2D"/>
    <w:rsid w:val="0057755E"/>
    <w:rsid w:val="005802AC"/>
    <w:rsid w:val="005807A9"/>
    <w:rsid w:val="00580B6A"/>
    <w:rsid w:val="00580C06"/>
    <w:rsid w:val="00580DDB"/>
    <w:rsid w:val="0058148C"/>
    <w:rsid w:val="00581DC6"/>
    <w:rsid w:val="00582005"/>
    <w:rsid w:val="005829E5"/>
    <w:rsid w:val="0058381D"/>
    <w:rsid w:val="00583CD6"/>
    <w:rsid w:val="0058417E"/>
    <w:rsid w:val="00584787"/>
    <w:rsid w:val="00584C05"/>
    <w:rsid w:val="00585183"/>
    <w:rsid w:val="00586537"/>
    <w:rsid w:val="0058669C"/>
    <w:rsid w:val="00587900"/>
    <w:rsid w:val="00590543"/>
    <w:rsid w:val="00591231"/>
    <w:rsid w:val="00592218"/>
    <w:rsid w:val="00592913"/>
    <w:rsid w:val="005929AD"/>
    <w:rsid w:val="00593203"/>
    <w:rsid w:val="0059330D"/>
    <w:rsid w:val="00593B96"/>
    <w:rsid w:val="00593FE4"/>
    <w:rsid w:val="005948E2"/>
    <w:rsid w:val="00595222"/>
    <w:rsid w:val="00595404"/>
    <w:rsid w:val="00596419"/>
    <w:rsid w:val="005969AD"/>
    <w:rsid w:val="00597276"/>
    <w:rsid w:val="00597475"/>
    <w:rsid w:val="005A06FD"/>
    <w:rsid w:val="005A0CF5"/>
    <w:rsid w:val="005A2414"/>
    <w:rsid w:val="005A2A72"/>
    <w:rsid w:val="005A31F0"/>
    <w:rsid w:val="005A32BE"/>
    <w:rsid w:val="005A380B"/>
    <w:rsid w:val="005A3975"/>
    <w:rsid w:val="005A3A11"/>
    <w:rsid w:val="005A3B63"/>
    <w:rsid w:val="005A509C"/>
    <w:rsid w:val="005A60F8"/>
    <w:rsid w:val="005A6109"/>
    <w:rsid w:val="005A6607"/>
    <w:rsid w:val="005A671C"/>
    <w:rsid w:val="005A671D"/>
    <w:rsid w:val="005A6BCC"/>
    <w:rsid w:val="005A799A"/>
    <w:rsid w:val="005B08DB"/>
    <w:rsid w:val="005B0D67"/>
    <w:rsid w:val="005B0E9C"/>
    <w:rsid w:val="005B2804"/>
    <w:rsid w:val="005B283F"/>
    <w:rsid w:val="005B2AB3"/>
    <w:rsid w:val="005B2AE1"/>
    <w:rsid w:val="005B3BD6"/>
    <w:rsid w:val="005B4AF8"/>
    <w:rsid w:val="005B52FB"/>
    <w:rsid w:val="005B5A3B"/>
    <w:rsid w:val="005B5CDD"/>
    <w:rsid w:val="005B600E"/>
    <w:rsid w:val="005B6793"/>
    <w:rsid w:val="005B6FF6"/>
    <w:rsid w:val="005B73D6"/>
    <w:rsid w:val="005C052F"/>
    <w:rsid w:val="005C0E55"/>
    <w:rsid w:val="005C0F76"/>
    <w:rsid w:val="005C1A6A"/>
    <w:rsid w:val="005C1B45"/>
    <w:rsid w:val="005C2F53"/>
    <w:rsid w:val="005C30CD"/>
    <w:rsid w:val="005C43D1"/>
    <w:rsid w:val="005C5290"/>
    <w:rsid w:val="005C5626"/>
    <w:rsid w:val="005C5815"/>
    <w:rsid w:val="005C5C4D"/>
    <w:rsid w:val="005C63DB"/>
    <w:rsid w:val="005C6532"/>
    <w:rsid w:val="005D03B3"/>
    <w:rsid w:val="005D0807"/>
    <w:rsid w:val="005D14F1"/>
    <w:rsid w:val="005D18FA"/>
    <w:rsid w:val="005D1C75"/>
    <w:rsid w:val="005D24A7"/>
    <w:rsid w:val="005D2CF6"/>
    <w:rsid w:val="005D2EA1"/>
    <w:rsid w:val="005D31CD"/>
    <w:rsid w:val="005D3D2F"/>
    <w:rsid w:val="005D3EF1"/>
    <w:rsid w:val="005D5241"/>
    <w:rsid w:val="005D5550"/>
    <w:rsid w:val="005D593D"/>
    <w:rsid w:val="005D59A0"/>
    <w:rsid w:val="005D5F0C"/>
    <w:rsid w:val="005D6368"/>
    <w:rsid w:val="005D63A5"/>
    <w:rsid w:val="005D694C"/>
    <w:rsid w:val="005D6B6E"/>
    <w:rsid w:val="005D7B44"/>
    <w:rsid w:val="005D7D3E"/>
    <w:rsid w:val="005E0132"/>
    <w:rsid w:val="005E0D20"/>
    <w:rsid w:val="005E1231"/>
    <w:rsid w:val="005E172C"/>
    <w:rsid w:val="005E177D"/>
    <w:rsid w:val="005E22EB"/>
    <w:rsid w:val="005E262D"/>
    <w:rsid w:val="005E265D"/>
    <w:rsid w:val="005E3175"/>
    <w:rsid w:val="005E3684"/>
    <w:rsid w:val="005E4553"/>
    <w:rsid w:val="005E465D"/>
    <w:rsid w:val="005E4B07"/>
    <w:rsid w:val="005E4C48"/>
    <w:rsid w:val="005E4F6C"/>
    <w:rsid w:val="005E5A87"/>
    <w:rsid w:val="005E7308"/>
    <w:rsid w:val="005E73A7"/>
    <w:rsid w:val="005E7AB6"/>
    <w:rsid w:val="005F0A0F"/>
    <w:rsid w:val="005F2243"/>
    <w:rsid w:val="005F29BF"/>
    <w:rsid w:val="005F2ACA"/>
    <w:rsid w:val="005F416E"/>
    <w:rsid w:val="005F4B94"/>
    <w:rsid w:val="005F557C"/>
    <w:rsid w:val="005F5900"/>
    <w:rsid w:val="005F5F88"/>
    <w:rsid w:val="005F6095"/>
    <w:rsid w:val="005F717E"/>
    <w:rsid w:val="005F784E"/>
    <w:rsid w:val="0060027A"/>
    <w:rsid w:val="0060093D"/>
    <w:rsid w:val="00602CF0"/>
    <w:rsid w:val="00602FED"/>
    <w:rsid w:val="00603C09"/>
    <w:rsid w:val="00604509"/>
    <w:rsid w:val="006047AB"/>
    <w:rsid w:val="006064AA"/>
    <w:rsid w:val="00607039"/>
    <w:rsid w:val="00607FA2"/>
    <w:rsid w:val="00610267"/>
    <w:rsid w:val="0061079D"/>
    <w:rsid w:val="00611B43"/>
    <w:rsid w:val="006126AA"/>
    <w:rsid w:val="00612970"/>
    <w:rsid w:val="00614126"/>
    <w:rsid w:val="006141A4"/>
    <w:rsid w:val="00614B36"/>
    <w:rsid w:val="00614CBB"/>
    <w:rsid w:val="00614D37"/>
    <w:rsid w:val="00615949"/>
    <w:rsid w:val="00615A23"/>
    <w:rsid w:val="00616ABA"/>
    <w:rsid w:val="00616E38"/>
    <w:rsid w:val="00616F19"/>
    <w:rsid w:val="00617236"/>
    <w:rsid w:val="00621BE2"/>
    <w:rsid w:val="0062445E"/>
    <w:rsid w:val="00624BAF"/>
    <w:rsid w:val="0062589C"/>
    <w:rsid w:val="0062591F"/>
    <w:rsid w:val="00625D01"/>
    <w:rsid w:val="00626958"/>
    <w:rsid w:val="00626978"/>
    <w:rsid w:val="006270A6"/>
    <w:rsid w:val="006274E3"/>
    <w:rsid w:val="00627528"/>
    <w:rsid w:val="00627742"/>
    <w:rsid w:val="00627D16"/>
    <w:rsid w:val="00630548"/>
    <w:rsid w:val="0063085D"/>
    <w:rsid w:val="006309F7"/>
    <w:rsid w:val="0063113C"/>
    <w:rsid w:val="00631166"/>
    <w:rsid w:val="00631A6D"/>
    <w:rsid w:val="0063243D"/>
    <w:rsid w:val="00632983"/>
    <w:rsid w:val="00633AC7"/>
    <w:rsid w:val="00634FB2"/>
    <w:rsid w:val="006350A5"/>
    <w:rsid w:val="0063566A"/>
    <w:rsid w:val="006360D1"/>
    <w:rsid w:val="006360FA"/>
    <w:rsid w:val="00636484"/>
    <w:rsid w:val="00636A5E"/>
    <w:rsid w:val="006371DE"/>
    <w:rsid w:val="00637472"/>
    <w:rsid w:val="0063754A"/>
    <w:rsid w:val="00637BC2"/>
    <w:rsid w:val="00640D70"/>
    <w:rsid w:val="006417CE"/>
    <w:rsid w:val="00641943"/>
    <w:rsid w:val="00641E50"/>
    <w:rsid w:val="0064279E"/>
    <w:rsid w:val="00642FE9"/>
    <w:rsid w:val="00643211"/>
    <w:rsid w:val="0064366F"/>
    <w:rsid w:val="0064391B"/>
    <w:rsid w:val="0064465F"/>
    <w:rsid w:val="00644868"/>
    <w:rsid w:val="006454F6"/>
    <w:rsid w:val="0064592A"/>
    <w:rsid w:val="00645F48"/>
    <w:rsid w:val="00647020"/>
    <w:rsid w:val="00647D88"/>
    <w:rsid w:val="00650B2A"/>
    <w:rsid w:val="0065324C"/>
    <w:rsid w:val="006534BA"/>
    <w:rsid w:val="0065485F"/>
    <w:rsid w:val="00654D7C"/>
    <w:rsid w:val="00655947"/>
    <w:rsid w:val="00655A27"/>
    <w:rsid w:val="00655BF8"/>
    <w:rsid w:val="0065602D"/>
    <w:rsid w:val="006579CB"/>
    <w:rsid w:val="00657A67"/>
    <w:rsid w:val="00660185"/>
    <w:rsid w:val="00660A04"/>
    <w:rsid w:val="00660FA5"/>
    <w:rsid w:val="006611C1"/>
    <w:rsid w:val="00661BB1"/>
    <w:rsid w:val="00662803"/>
    <w:rsid w:val="00662966"/>
    <w:rsid w:val="00663100"/>
    <w:rsid w:val="00663432"/>
    <w:rsid w:val="00663629"/>
    <w:rsid w:val="00663862"/>
    <w:rsid w:val="00663FF6"/>
    <w:rsid w:val="00664675"/>
    <w:rsid w:val="006648C4"/>
    <w:rsid w:val="00665161"/>
    <w:rsid w:val="00665666"/>
    <w:rsid w:val="00666259"/>
    <w:rsid w:val="00666607"/>
    <w:rsid w:val="00667D66"/>
    <w:rsid w:val="00670432"/>
    <w:rsid w:val="00670D91"/>
    <w:rsid w:val="006714D9"/>
    <w:rsid w:val="00671514"/>
    <w:rsid w:val="00671E03"/>
    <w:rsid w:val="00671F39"/>
    <w:rsid w:val="00671F7B"/>
    <w:rsid w:val="00672103"/>
    <w:rsid w:val="0067251A"/>
    <w:rsid w:val="00672536"/>
    <w:rsid w:val="00673D2B"/>
    <w:rsid w:val="006743B6"/>
    <w:rsid w:val="0067488C"/>
    <w:rsid w:val="00674B5F"/>
    <w:rsid w:val="00675355"/>
    <w:rsid w:val="006755A6"/>
    <w:rsid w:val="00676040"/>
    <w:rsid w:val="00676398"/>
    <w:rsid w:val="00676BB7"/>
    <w:rsid w:val="006779A8"/>
    <w:rsid w:val="00680DE4"/>
    <w:rsid w:val="00681595"/>
    <w:rsid w:val="00681859"/>
    <w:rsid w:val="006821B0"/>
    <w:rsid w:val="0068242C"/>
    <w:rsid w:val="00682C91"/>
    <w:rsid w:val="00683028"/>
    <w:rsid w:val="0068350A"/>
    <w:rsid w:val="006835BC"/>
    <w:rsid w:val="00684E2D"/>
    <w:rsid w:val="00685AA2"/>
    <w:rsid w:val="0068627B"/>
    <w:rsid w:val="00686993"/>
    <w:rsid w:val="00686D11"/>
    <w:rsid w:val="006877D1"/>
    <w:rsid w:val="00687ED2"/>
    <w:rsid w:val="006902BB"/>
    <w:rsid w:val="0069047F"/>
    <w:rsid w:val="00690ADC"/>
    <w:rsid w:val="00691645"/>
    <w:rsid w:val="00691E73"/>
    <w:rsid w:val="0069251B"/>
    <w:rsid w:val="00692C25"/>
    <w:rsid w:val="00692E1D"/>
    <w:rsid w:val="00692EB5"/>
    <w:rsid w:val="006930E2"/>
    <w:rsid w:val="006931B5"/>
    <w:rsid w:val="00693959"/>
    <w:rsid w:val="00693BB6"/>
    <w:rsid w:val="00693D9E"/>
    <w:rsid w:val="00693F0E"/>
    <w:rsid w:val="00696472"/>
    <w:rsid w:val="00696FA7"/>
    <w:rsid w:val="006970AD"/>
    <w:rsid w:val="006972E9"/>
    <w:rsid w:val="006974D0"/>
    <w:rsid w:val="0069792F"/>
    <w:rsid w:val="006A06A8"/>
    <w:rsid w:val="006A0781"/>
    <w:rsid w:val="006A0E18"/>
    <w:rsid w:val="006A332C"/>
    <w:rsid w:val="006A3691"/>
    <w:rsid w:val="006A3A1C"/>
    <w:rsid w:val="006A532F"/>
    <w:rsid w:val="006A5484"/>
    <w:rsid w:val="006A6522"/>
    <w:rsid w:val="006A695F"/>
    <w:rsid w:val="006A71C9"/>
    <w:rsid w:val="006A7C68"/>
    <w:rsid w:val="006B00F0"/>
    <w:rsid w:val="006B0491"/>
    <w:rsid w:val="006B0A41"/>
    <w:rsid w:val="006B0AFA"/>
    <w:rsid w:val="006B0C43"/>
    <w:rsid w:val="006B0E09"/>
    <w:rsid w:val="006B2236"/>
    <w:rsid w:val="006B3877"/>
    <w:rsid w:val="006B3C19"/>
    <w:rsid w:val="006B45BA"/>
    <w:rsid w:val="006B50E0"/>
    <w:rsid w:val="006B5F13"/>
    <w:rsid w:val="006B5FE6"/>
    <w:rsid w:val="006B6066"/>
    <w:rsid w:val="006C0D78"/>
    <w:rsid w:val="006C0FA4"/>
    <w:rsid w:val="006C2ECE"/>
    <w:rsid w:val="006C3C1A"/>
    <w:rsid w:val="006C47BF"/>
    <w:rsid w:val="006C4AA5"/>
    <w:rsid w:val="006C4B43"/>
    <w:rsid w:val="006C550A"/>
    <w:rsid w:val="006C5E4B"/>
    <w:rsid w:val="006C6107"/>
    <w:rsid w:val="006C65BE"/>
    <w:rsid w:val="006C67A7"/>
    <w:rsid w:val="006D0B30"/>
    <w:rsid w:val="006D11B1"/>
    <w:rsid w:val="006D2737"/>
    <w:rsid w:val="006D2CAD"/>
    <w:rsid w:val="006D3077"/>
    <w:rsid w:val="006D39EF"/>
    <w:rsid w:val="006D3C03"/>
    <w:rsid w:val="006D3C3C"/>
    <w:rsid w:val="006D4275"/>
    <w:rsid w:val="006D5BB7"/>
    <w:rsid w:val="006D5F1F"/>
    <w:rsid w:val="006D718A"/>
    <w:rsid w:val="006E0931"/>
    <w:rsid w:val="006E2618"/>
    <w:rsid w:val="006E27A6"/>
    <w:rsid w:val="006E302F"/>
    <w:rsid w:val="006E3666"/>
    <w:rsid w:val="006E448F"/>
    <w:rsid w:val="006E556D"/>
    <w:rsid w:val="006E59C1"/>
    <w:rsid w:val="006E6017"/>
    <w:rsid w:val="006E69DF"/>
    <w:rsid w:val="006E6D27"/>
    <w:rsid w:val="006E773D"/>
    <w:rsid w:val="006F04D7"/>
    <w:rsid w:val="006F1CA1"/>
    <w:rsid w:val="006F1DEA"/>
    <w:rsid w:val="006F204C"/>
    <w:rsid w:val="006F2441"/>
    <w:rsid w:val="006F34BD"/>
    <w:rsid w:val="006F3AF0"/>
    <w:rsid w:val="006F4BCB"/>
    <w:rsid w:val="006F4BE6"/>
    <w:rsid w:val="006F4D9A"/>
    <w:rsid w:val="006F5AB5"/>
    <w:rsid w:val="006F70D7"/>
    <w:rsid w:val="006F75EA"/>
    <w:rsid w:val="006F7AE8"/>
    <w:rsid w:val="006F7C5F"/>
    <w:rsid w:val="0070030A"/>
    <w:rsid w:val="0070117D"/>
    <w:rsid w:val="007012FB"/>
    <w:rsid w:val="00701B63"/>
    <w:rsid w:val="00701C2C"/>
    <w:rsid w:val="0070268C"/>
    <w:rsid w:val="00702C26"/>
    <w:rsid w:val="00704B80"/>
    <w:rsid w:val="007053E6"/>
    <w:rsid w:val="00705466"/>
    <w:rsid w:val="0070592A"/>
    <w:rsid w:val="00705D09"/>
    <w:rsid w:val="00705EEF"/>
    <w:rsid w:val="007062C8"/>
    <w:rsid w:val="00706EC4"/>
    <w:rsid w:val="0070759C"/>
    <w:rsid w:val="0070799F"/>
    <w:rsid w:val="00707A2C"/>
    <w:rsid w:val="00707B41"/>
    <w:rsid w:val="0071000F"/>
    <w:rsid w:val="007105C4"/>
    <w:rsid w:val="007106C0"/>
    <w:rsid w:val="00711F7F"/>
    <w:rsid w:val="007121A3"/>
    <w:rsid w:val="00712A64"/>
    <w:rsid w:val="00712CD3"/>
    <w:rsid w:val="00712E38"/>
    <w:rsid w:val="00714585"/>
    <w:rsid w:val="00714CFB"/>
    <w:rsid w:val="00715536"/>
    <w:rsid w:val="00715AE4"/>
    <w:rsid w:val="00715C75"/>
    <w:rsid w:val="00716520"/>
    <w:rsid w:val="0071668A"/>
    <w:rsid w:val="00716910"/>
    <w:rsid w:val="00716D9B"/>
    <w:rsid w:val="0071708D"/>
    <w:rsid w:val="0071745B"/>
    <w:rsid w:val="0072078A"/>
    <w:rsid w:val="007213A5"/>
    <w:rsid w:val="007220FE"/>
    <w:rsid w:val="007221FE"/>
    <w:rsid w:val="0072290A"/>
    <w:rsid w:val="007237EF"/>
    <w:rsid w:val="00723CED"/>
    <w:rsid w:val="00723EE2"/>
    <w:rsid w:val="00724687"/>
    <w:rsid w:val="00724D8B"/>
    <w:rsid w:val="00725E43"/>
    <w:rsid w:val="0072646B"/>
    <w:rsid w:val="007265BE"/>
    <w:rsid w:val="00727227"/>
    <w:rsid w:val="00730F72"/>
    <w:rsid w:val="00732317"/>
    <w:rsid w:val="00732746"/>
    <w:rsid w:val="00732868"/>
    <w:rsid w:val="007328EB"/>
    <w:rsid w:val="007335BB"/>
    <w:rsid w:val="00735578"/>
    <w:rsid w:val="00735F49"/>
    <w:rsid w:val="0073646A"/>
    <w:rsid w:val="00736E5C"/>
    <w:rsid w:val="007372E3"/>
    <w:rsid w:val="00737385"/>
    <w:rsid w:val="0073769A"/>
    <w:rsid w:val="00737F02"/>
    <w:rsid w:val="007402A9"/>
    <w:rsid w:val="00740EBE"/>
    <w:rsid w:val="00740EDC"/>
    <w:rsid w:val="007418AB"/>
    <w:rsid w:val="00741949"/>
    <w:rsid w:val="00742E4F"/>
    <w:rsid w:val="00742E75"/>
    <w:rsid w:val="0074323E"/>
    <w:rsid w:val="00744431"/>
    <w:rsid w:val="00746AFB"/>
    <w:rsid w:val="00747485"/>
    <w:rsid w:val="0075039D"/>
    <w:rsid w:val="00750985"/>
    <w:rsid w:val="007510ED"/>
    <w:rsid w:val="00751208"/>
    <w:rsid w:val="0075179C"/>
    <w:rsid w:val="00751897"/>
    <w:rsid w:val="00752397"/>
    <w:rsid w:val="00752535"/>
    <w:rsid w:val="007527B8"/>
    <w:rsid w:val="00752CF9"/>
    <w:rsid w:val="007530F4"/>
    <w:rsid w:val="007533BD"/>
    <w:rsid w:val="00754B83"/>
    <w:rsid w:val="0075516E"/>
    <w:rsid w:val="007554A0"/>
    <w:rsid w:val="0075624E"/>
    <w:rsid w:val="00756295"/>
    <w:rsid w:val="00756CD9"/>
    <w:rsid w:val="00757172"/>
    <w:rsid w:val="00757B59"/>
    <w:rsid w:val="00757F93"/>
    <w:rsid w:val="00757FC0"/>
    <w:rsid w:val="00761061"/>
    <w:rsid w:val="00761165"/>
    <w:rsid w:val="00761B2F"/>
    <w:rsid w:val="00762AFB"/>
    <w:rsid w:val="00763052"/>
    <w:rsid w:val="00764913"/>
    <w:rsid w:val="00765557"/>
    <w:rsid w:val="00765F3D"/>
    <w:rsid w:val="007704C9"/>
    <w:rsid w:val="00770ACD"/>
    <w:rsid w:val="00772276"/>
    <w:rsid w:val="00772A34"/>
    <w:rsid w:val="00772AA4"/>
    <w:rsid w:val="00773668"/>
    <w:rsid w:val="007737C4"/>
    <w:rsid w:val="00774D5F"/>
    <w:rsid w:val="00775608"/>
    <w:rsid w:val="00775884"/>
    <w:rsid w:val="00777272"/>
    <w:rsid w:val="007773AD"/>
    <w:rsid w:val="00777703"/>
    <w:rsid w:val="00777E1F"/>
    <w:rsid w:val="00780F24"/>
    <w:rsid w:val="00781580"/>
    <w:rsid w:val="00781EEF"/>
    <w:rsid w:val="0078221F"/>
    <w:rsid w:val="0078260E"/>
    <w:rsid w:val="0078320C"/>
    <w:rsid w:val="00783F13"/>
    <w:rsid w:val="00783F3C"/>
    <w:rsid w:val="00784EA7"/>
    <w:rsid w:val="0078520A"/>
    <w:rsid w:val="00786107"/>
    <w:rsid w:val="007864BF"/>
    <w:rsid w:val="007870DF"/>
    <w:rsid w:val="0078767A"/>
    <w:rsid w:val="007907B5"/>
    <w:rsid w:val="00790AEE"/>
    <w:rsid w:val="00791B5A"/>
    <w:rsid w:val="00791B70"/>
    <w:rsid w:val="00792C54"/>
    <w:rsid w:val="00792E27"/>
    <w:rsid w:val="0079394F"/>
    <w:rsid w:val="00793C5C"/>
    <w:rsid w:val="00794720"/>
    <w:rsid w:val="007954D3"/>
    <w:rsid w:val="00796CAF"/>
    <w:rsid w:val="007970D7"/>
    <w:rsid w:val="007A08A0"/>
    <w:rsid w:val="007A0FD0"/>
    <w:rsid w:val="007A1013"/>
    <w:rsid w:val="007A2579"/>
    <w:rsid w:val="007A2BBC"/>
    <w:rsid w:val="007A4FB2"/>
    <w:rsid w:val="007A5874"/>
    <w:rsid w:val="007A5BF2"/>
    <w:rsid w:val="007A5E9C"/>
    <w:rsid w:val="007A63B0"/>
    <w:rsid w:val="007A6A4E"/>
    <w:rsid w:val="007A7DF6"/>
    <w:rsid w:val="007B0DFB"/>
    <w:rsid w:val="007B0F2B"/>
    <w:rsid w:val="007B1632"/>
    <w:rsid w:val="007B188C"/>
    <w:rsid w:val="007B238E"/>
    <w:rsid w:val="007B2C9B"/>
    <w:rsid w:val="007B3771"/>
    <w:rsid w:val="007B37DC"/>
    <w:rsid w:val="007B390E"/>
    <w:rsid w:val="007B4588"/>
    <w:rsid w:val="007B597E"/>
    <w:rsid w:val="007B612F"/>
    <w:rsid w:val="007B7BE6"/>
    <w:rsid w:val="007C01B4"/>
    <w:rsid w:val="007C04FF"/>
    <w:rsid w:val="007C08D1"/>
    <w:rsid w:val="007C1393"/>
    <w:rsid w:val="007C1511"/>
    <w:rsid w:val="007C27FC"/>
    <w:rsid w:val="007C2C92"/>
    <w:rsid w:val="007C2CE4"/>
    <w:rsid w:val="007C36B1"/>
    <w:rsid w:val="007C4350"/>
    <w:rsid w:val="007C514E"/>
    <w:rsid w:val="007C60BA"/>
    <w:rsid w:val="007C681A"/>
    <w:rsid w:val="007C6868"/>
    <w:rsid w:val="007C6AF1"/>
    <w:rsid w:val="007C6B0A"/>
    <w:rsid w:val="007C6BC2"/>
    <w:rsid w:val="007C6BCC"/>
    <w:rsid w:val="007C7029"/>
    <w:rsid w:val="007C7366"/>
    <w:rsid w:val="007C794F"/>
    <w:rsid w:val="007D02BF"/>
    <w:rsid w:val="007D0463"/>
    <w:rsid w:val="007D1617"/>
    <w:rsid w:val="007D1A53"/>
    <w:rsid w:val="007D1DCA"/>
    <w:rsid w:val="007D23F0"/>
    <w:rsid w:val="007D2482"/>
    <w:rsid w:val="007D2A15"/>
    <w:rsid w:val="007D438C"/>
    <w:rsid w:val="007D473C"/>
    <w:rsid w:val="007D480D"/>
    <w:rsid w:val="007D4AF0"/>
    <w:rsid w:val="007D5E4E"/>
    <w:rsid w:val="007D5EFF"/>
    <w:rsid w:val="007D62F9"/>
    <w:rsid w:val="007D64E0"/>
    <w:rsid w:val="007D6D54"/>
    <w:rsid w:val="007D6F6C"/>
    <w:rsid w:val="007D7FE1"/>
    <w:rsid w:val="007E0239"/>
    <w:rsid w:val="007E0CFD"/>
    <w:rsid w:val="007E1AD9"/>
    <w:rsid w:val="007E2FAD"/>
    <w:rsid w:val="007E373C"/>
    <w:rsid w:val="007E3D68"/>
    <w:rsid w:val="007E4028"/>
    <w:rsid w:val="007E41EC"/>
    <w:rsid w:val="007E54C4"/>
    <w:rsid w:val="007E6E50"/>
    <w:rsid w:val="007E77DF"/>
    <w:rsid w:val="007F07B8"/>
    <w:rsid w:val="007F0F31"/>
    <w:rsid w:val="007F4A46"/>
    <w:rsid w:val="007F6AFE"/>
    <w:rsid w:val="007F704D"/>
    <w:rsid w:val="007F7DCF"/>
    <w:rsid w:val="00800507"/>
    <w:rsid w:val="00800E0C"/>
    <w:rsid w:val="00801D18"/>
    <w:rsid w:val="00801F68"/>
    <w:rsid w:val="00802200"/>
    <w:rsid w:val="00802523"/>
    <w:rsid w:val="008025F4"/>
    <w:rsid w:val="008026CF"/>
    <w:rsid w:val="00802AD0"/>
    <w:rsid w:val="00802C1A"/>
    <w:rsid w:val="00802C6D"/>
    <w:rsid w:val="00803AE4"/>
    <w:rsid w:val="00803FD6"/>
    <w:rsid w:val="00804515"/>
    <w:rsid w:val="0080486D"/>
    <w:rsid w:val="0080502E"/>
    <w:rsid w:val="0080694B"/>
    <w:rsid w:val="00807190"/>
    <w:rsid w:val="00810E0A"/>
    <w:rsid w:val="00810F7C"/>
    <w:rsid w:val="00811671"/>
    <w:rsid w:val="0081417F"/>
    <w:rsid w:val="008141CB"/>
    <w:rsid w:val="00814BB5"/>
    <w:rsid w:val="008152F6"/>
    <w:rsid w:val="0081643E"/>
    <w:rsid w:val="00816E8C"/>
    <w:rsid w:val="008175FF"/>
    <w:rsid w:val="00820749"/>
    <w:rsid w:val="00820938"/>
    <w:rsid w:val="0082131B"/>
    <w:rsid w:val="00821BB7"/>
    <w:rsid w:val="00821D64"/>
    <w:rsid w:val="00821F16"/>
    <w:rsid w:val="00822E91"/>
    <w:rsid w:val="00822EA2"/>
    <w:rsid w:val="00824379"/>
    <w:rsid w:val="008243F2"/>
    <w:rsid w:val="008245EB"/>
    <w:rsid w:val="00824DF2"/>
    <w:rsid w:val="0082545A"/>
    <w:rsid w:val="00826611"/>
    <w:rsid w:val="00826752"/>
    <w:rsid w:val="00827075"/>
    <w:rsid w:val="0082773A"/>
    <w:rsid w:val="00827851"/>
    <w:rsid w:val="00827A39"/>
    <w:rsid w:val="00827ABA"/>
    <w:rsid w:val="00831301"/>
    <w:rsid w:val="008326AD"/>
    <w:rsid w:val="008329C5"/>
    <w:rsid w:val="00832DD5"/>
    <w:rsid w:val="008332D9"/>
    <w:rsid w:val="00833AED"/>
    <w:rsid w:val="00833BAE"/>
    <w:rsid w:val="00834CBD"/>
    <w:rsid w:val="00836AB5"/>
    <w:rsid w:val="0083776D"/>
    <w:rsid w:val="00837900"/>
    <w:rsid w:val="00837B02"/>
    <w:rsid w:val="00837CAC"/>
    <w:rsid w:val="00837EE0"/>
    <w:rsid w:val="0084070E"/>
    <w:rsid w:val="00840C67"/>
    <w:rsid w:val="00841204"/>
    <w:rsid w:val="008426AE"/>
    <w:rsid w:val="008438CC"/>
    <w:rsid w:val="008440C3"/>
    <w:rsid w:val="00844715"/>
    <w:rsid w:val="00844EDC"/>
    <w:rsid w:val="00845889"/>
    <w:rsid w:val="00845E11"/>
    <w:rsid w:val="008462E9"/>
    <w:rsid w:val="0084653A"/>
    <w:rsid w:val="00846981"/>
    <w:rsid w:val="00850138"/>
    <w:rsid w:val="008513A5"/>
    <w:rsid w:val="00851E0F"/>
    <w:rsid w:val="00852461"/>
    <w:rsid w:val="008527F5"/>
    <w:rsid w:val="008529D8"/>
    <w:rsid w:val="008531A2"/>
    <w:rsid w:val="00855C53"/>
    <w:rsid w:val="00855D7E"/>
    <w:rsid w:val="0085663B"/>
    <w:rsid w:val="00856F88"/>
    <w:rsid w:val="0086025A"/>
    <w:rsid w:val="008605AB"/>
    <w:rsid w:val="00860953"/>
    <w:rsid w:val="0086150D"/>
    <w:rsid w:val="00861D3E"/>
    <w:rsid w:val="00862ADD"/>
    <w:rsid w:val="00862AFA"/>
    <w:rsid w:val="00864439"/>
    <w:rsid w:val="00864F81"/>
    <w:rsid w:val="008652FC"/>
    <w:rsid w:val="00865A8A"/>
    <w:rsid w:val="00866D31"/>
    <w:rsid w:val="008675A1"/>
    <w:rsid w:val="008703BF"/>
    <w:rsid w:val="008705F3"/>
    <w:rsid w:val="0087068F"/>
    <w:rsid w:val="008710E0"/>
    <w:rsid w:val="00871375"/>
    <w:rsid w:val="0087145D"/>
    <w:rsid w:val="008716D0"/>
    <w:rsid w:val="0087181C"/>
    <w:rsid w:val="008722FE"/>
    <w:rsid w:val="00872809"/>
    <w:rsid w:val="008733C5"/>
    <w:rsid w:val="008741BE"/>
    <w:rsid w:val="00874C48"/>
    <w:rsid w:val="00874D2D"/>
    <w:rsid w:val="00874D66"/>
    <w:rsid w:val="008755D7"/>
    <w:rsid w:val="0087594B"/>
    <w:rsid w:val="0087595B"/>
    <w:rsid w:val="00876A1E"/>
    <w:rsid w:val="00876F80"/>
    <w:rsid w:val="00877095"/>
    <w:rsid w:val="00877177"/>
    <w:rsid w:val="008772B6"/>
    <w:rsid w:val="00880F36"/>
    <w:rsid w:val="00881622"/>
    <w:rsid w:val="00882690"/>
    <w:rsid w:val="00882EFC"/>
    <w:rsid w:val="00883851"/>
    <w:rsid w:val="00884350"/>
    <w:rsid w:val="00884CD0"/>
    <w:rsid w:val="0088543B"/>
    <w:rsid w:val="0088572D"/>
    <w:rsid w:val="00885E39"/>
    <w:rsid w:val="00890063"/>
    <w:rsid w:val="008918A9"/>
    <w:rsid w:val="00892200"/>
    <w:rsid w:val="008928A7"/>
    <w:rsid w:val="008929A0"/>
    <w:rsid w:val="008929D6"/>
    <w:rsid w:val="0089308C"/>
    <w:rsid w:val="00893136"/>
    <w:rsid w:val="00893B52"/>
    <w:rsid w:val="00893ECB"/>
    <w:rsid w:val="008941DE"/>
    <w:rsid w:val="008947B3"/>
    <w:rsid w:val="0089499A"/>
    <w:rsid w:val="008949E2"/>
    <w:rsid w:val="008950F6"/>
    <w:rsid w:val="00895C81"/>
    <w:rsid w:val="00896000"/>
    <w:rsid w:val="00897647"/>
    <w:rsid w:val="00897D0B"/>
    <w:rsid w:val="008A112C"/>
    <w:rsid w:val="008A14AE"/>
    <w:rsid w:val="008A14B3"/>
    <w:rsid w:val="008A1E72"/>
    <w:rsid w:val="008A2A44"/>
    <w:rsid w:val="008A3731"/>
    <w:rsid w:val="008A4890"/>
    <w:rsid w:val="008A4958"/>
    <w:rsid w:val="008A521B"/>
    <w:rsid w:val="008A57A2"/>
    <w:rsid w:val="008A59A0"/>
    <w:rsid w:val="008A5BE9"/>
    <w:rsid w:val="008A63F3"/>
    <w:rsid w:val="008A7FDC"/>
    <w:rsid w:val="008B03A0"/>
    <w:rsid w:val="008B089B"/>
    <w:rsid w:val="008B0E8C"/>
    <w:rsid w:val="008B0ECA"/>
    <w:rsid w:val="008B12C1"/>
    <w:rsid w:val="008B16A8"/>
    <w:rsid w:val="008B17D9"/>
    <w:rsid w:val="008B1C8E"/>
    <w:rsid w:val="008B2246"/>
    <w:rsid w:val="008B2E2D"/>
    <w:rsid w:val="008B2FE2"/>
    <w:rsid w:val="008B3081"/>
    <w:rsid w:val="008B31D0"/>
    <w:rsid w:val="008B3939"/>
    <w:rsid w:val="008B4FA9"/>
    <w:rsid w:val="008B5CF6"/>
    <w:rsid w:val="008B67C1"/>
    <w:rsid w:val="008B6ECE"/>
    <w:rsid w:val="008B7185"/>
    <w:rsid w:val="008C16E5"/>
    <w:rsid w:val="008C1932"/>
    <w:rsid w:val="008C22A2"/>
    <w:rsid w:val="008C2385"/>
    <w:rsid w:val="008C275B"/>
    <w:rsid w:val="008C41C2"/>
    <w:rsid w:val="008C461F"/>
    <w:rsid w:val="008C72F3"/>
    <w:rsid w:val="008C7C0B"/>
    <w:rsid w:val="008D0FA0"/>
    <w:rsid w:val="008D15DC"/>
    <w:rsid w:val="008D17DD"/>
    <w:rsid w:val="008D18D0"/>
    <w:rsid w:val="008D1A3B"/>
    <w:rsid w:val="008D339C"/>
    <w:rsid w:val="008D3F07"/>
    <w:rsid w:val="008D4A53"/>
    <w:rsid w:val="008D4FA5"/>
    <w:rsid w:val="008D5C8C"/>
    <w:rsid w:val="008D737E"/>
    <w:rsid w:val="008E019B"/>
    <w:rsid w:val="008E0489"/>
    <w:rsid w:val="008E0753"/>
    <w:rsid w:val="008E0CCB"/>
    <w:rsid w:val="008E2AD8"/>
    <w:rsid w:val="008E2C64"/>
    <w:rsid w:val="008E4504"/>
    <w:rsid w:val="008E4A5E"/>
    <w:rsid w:val="008E4AED"/>
    <w:rsid w:val="008E4D6F"/>
    <w:rsid w:val="008E529F"/>
    <w:rsid w:val="008E5FDB"/>
    <w:rsid w:val="008E61F4"/>
    <w:rsid w:val="008E6C53"/>
    <w:rsid w:val="008E7021"/>
    <w:rsid w:val="008E7215"/>
    <w:rsid w:val="008E7367"/>
    <w:rsid w:val="008E7E50"/>
    <w:rsid w:val="008F025A"/>
    <w:rsid w:val="008F04FC"/>
    <w:rsid w:val="008F0FC3"/>
    <w:rsid w:val="008F1FF7"/>
    <w:rsid w:val="008F2413"/>
    <w:rsid w:val="008F26E9"/>
    <w:rsid w:val="008F2A05"/>
    <w:rsid w:val="008F37C0"/>
    <w:rsid w:val="008F4265"/>
    <w:rsid w:val="008F42F7"/>
    <w:rsid w:val="008F49B9"/>
    <w:rsid w:val="008F4D2D"/>
    <w:rsid w:val="008F52B3"/>
    <w:rsid w:val="008F6254"/>
    <w:rsid w:val="008F67BD"/>
    <w:rsid w:val="008F68D6"/>
    <w:rsid w:val="008F720A"/>
    <w:rsid w:val="009001F3"/>
    <w:rsid w:val="009005C0"/>
    <w:rsid w:val="00902D3A"/>
    <w:rsid w:val="009033E6"/>
    <w:rsid w:val="009033F6"/>
    <w:rsid w:val="00903727"/>
    <w:rsid w:val="00904266"/>
    <w:rsid w:val="009059E8"/>
    <w:rsid w:val="0090674F"/>
    <w:rsid w:val="00910145"/>
    <w:rsid w:val="00910486"/>
    <w:rsid w:val="0091081D"/>
    <w:rsid w:val="00910CE4"/>
    <w:rsid w:val="00910D4B"/>
    <w:rsid w:val="00910E21"/>
    <w:rsid w:val="0091313B"/>
    <w:rsid w:val="0091494A"/>
    <w:rsid w:val="00914BEB"/>
    <w:rsid w:val="00915B6E"/>
    <w:rsid w:val="00915D44"/>
    <w:rsid w:val="009168BD"/>
    <w:rsid w:val="00917447"/>
    <w:rsid w:val="00917834"/>
    <w:rsid w:val="0092011B"/>
    <w:rsid w:val="00920707"/>
    <w:rsid w:val="00921E41"/>
    <w:rsid w:val="00922F92"/>
    <w:rsid w:val="009240B2"/>
    <w:rsid w:val="00924B07"/>
    <w:rsid w:val="00924EE5"/>
    <w:rsid w:val="0092579F"/>
    <w:rsid w:val="00925D77"/>
    <w:rsid w:val="00926558"/>
    <w:rsid w:val="00926F8C"/>
    <w:rsid w:val="0093065A"/>
    <w:rsid w:val="00930F45"/>
    <w:rsid w:val="00931615"/>
    <w:rsid w:val="0093174D"/>
    <w:rsid w:val="00931A77"/>
    <w:rsid w:val="00931BD8"/>
    <w:rsid w:val="0093436D"/>
    <w:rsid w:val="009343A1"/>
    <w:rsid w:val="0093712F"/>
    <w:rsid w:val="00937490"/>
    <w:rsid w:val="00940093"/>
    <w:rsid w:val="0094022D"/>
    <w:rsid w:val="00940B51"/>
    <w:rsid w:val="00941390"/>
    <w:rsid w:val="0094147A"/>
    <w:rsid w:val="00941B8B"/>
    <w:rsid w:val="00941C8E"/>
    <w:rsid w:val="00942367"/>
    <w:rsid w:val="00942B98"/>
    <w:rsid w:val="009432CC"/>
    <w:rsid w:val="00943F25"/>
    <w:rsid w:val="00947140"/>
    <w:rsid w:val="00947840"/>
    <w:rsid w:val="009503B1"/>
    <w:rsid w:val="009507E6"/>
    <w:rsid w:val="00950A5B"/>
    <w:rsid w:val="00951279"/>
    <w:rsid w:val="009516D3"/>
    <w:rsid w:val="00952CD7"/>
    <w:rsid w:val="009538B3"/>
    <w:rsid w:val="0095589B"/>
    <w:rsid w:val="00956274"/>
    <w:rsid w:val="009565B9"/>
    <w:rsid w:val="0095791E"/>
    <w:rsid w:val="00961087"/>
    <w:rsid w:val="00961844"/>
    <w:rsid w:val="00961DE7"/>
    <w:rsid w:val="00961EEE"/>
    <w:rsid w:val="0096296C"/>
    <w:rsid w:val="009630D9"/>
    <w:rsid w:val="009632B5"/>
    <w:rsid w:val="0096353B"/>
    <w:rsid w:val="009640CC"/>
    <w:rsid w:val="00964219"/>
    <w:rsid w:val="00964CA3"/>
    <w:rsid w:val="009663D4"/>
    <w:rsid w:val="0096667B"/>
    <w:rsid w:val="00966957"/>
    <w:rsid w:val="00966DFC"/>
    <w:rsid w:val="00966FAD"/>
    <w:rsid w:val="009673E4"/>
    <w:rsid w:val="0096755C"/>
    <w:rsid w:val="0096794D"/>
    <w:rsid w:val="00967A5D"/>
    <w:rsid w:val="009713E7"/>
    <w:rsid w:val="00971BD9"/>
    <w:rsid w:val="00971DF0"/>
    <w:rsid w:val="00972326"/>
    <w:rsid w:val="00972590"/>
    <w:rsid w:val="00972676"/>
    <w:rsid w:val="00973051"/>
    <w:rsid w:val="00973A88"/>
    <w:rsid w:val="00973ABC"/>
    <w:rsid w:val="00973CCB"/>
    <w:rsid w:val="0097434D"/>
    <w:rsid w:val="0097527B"/>
    <w:rsid w:val="0097638E"/>
    <w:rsid w:val="00976421"/>
    <w:rsid w:val="009766AB"/>
    <w:rsid w:val="00976D9F"/>
    <w:rsid w:val="00976FE3"/>
    <w:rsid w:val="00977107"/>
    <w:rsid w:val="009775D1"/>
    <w:rsid w:val="00977ADC"/>
    <w:rsid w:val="00977B33"/>
    <w:rsid w:val="00977F93"/>
    <w:rsid w:val="0098169E"/>
    <w:rsid w:val="0098196C"/>
    <w:rsid w:val="00981CE6"/>
    <w:rsid w:val="00983B3E"/>
    <w:rsid w:val="0098434F"/>
    <w:rsid w:val="00985341"/>
    <w:rsid w:val="009856E3"/>
    <w:rsid w:val="00986595"/>
    <w:rsid w:val="00987644"/>
    <w:rsid w:val="009905C5"/>
    <w:rsid w:val="009907C8"/>
    <w:rsid w:val="00991ADB"/>
    <w:rsid w:val="00991CA0"/>
    <w:rsid w:val="00993236"/>
    <w:rsid w:val="009939B9"/>
    <w:rsid w:val="0099476E"/>
    <w:rsid w:val="00996326"/>
    <w:rsid w:val="009967F4"/>
    <w:rsid w:val="00996ABE"/>
    <w:rsid w:val="009A08A2"/>
    <w:rsid w:val="009A0AA8"/>
    <w:rsid w:val="009A0ED3"/>
    <w:rsid w:val="009A1150"/>
    <w:rsid w:val="009A1A0E"/>
    <w:rsid w:val="009A1BDB"/>
    <w:rsid w:val="009A1E25"/>
    <w:rsid w:val="009A2A15"/>
    <w:rsid w:val="009A34F4"/>
    <w:rsid w:val="009A392A"/>
    <w:rsid w:val="009A51F6"/>
    <w:rsid w:val="009A522B"/>
    <w:rsid w:val="009A5615"/>
    <w:rsid w:val="009A577E"/>
    <w:rsid w:val="009A5D16"/>
    <w:rsid w:val="009A5D86"/>
    <w:rsid w:val="009A6BDA"/>
    <w:rsid w:val="009A6C41"/>
    <w:rsid w:val="009A6E06"/>
    <w:rsid w:val="009A6F2A"/>
    <w:rsid w:val="009A7001"/>
    <w:rsid w:val="009A705F"/>
    <w:rsid w:val="009A735E"/>
    <w:rsid w:val="009A7484"/>
    <w:rsid w:val="009A783B"/>
    <w:rsid w:val="009B115A"/>
    <w:rsid w:val="009B198F"/>
    <w:rsid w:val="009B2041"/>
    <w:rsid w:val="009B23BC"/>
    <w:rsid w:val="009B23FC"/>
    <w:rsid w:val="009B4E87"/>
    <w:rsid w:val="009B6771"/>
    <w:rsid w:val="009B775B"/>
    <w:rsid w:val="009C022C"/>
    <w:rsid w:val="009C08C9"/>
    <w:rsid w:val="009C1144"/>
    <w:rsid w:val="009C1A35"/>
    <w:rsid w:val="009C1FA9"/>
    <w:rsid w:val="009C219B"/>
    <w:rsid w:val="009C258D"/>
    <w:rsid w:val="009C2C64"/>
    <w:rsid w:val="009C5912"/>
    <w:rsid w:val="009C65F4"/>
    <w:rsid w:val="009C6AFF"/>
    <w:rsid w:val="009C6D11"/>
    <w:rsid w:val="009C7397"/>
    <w:rsid w:val="009C7633"/>
    <w:rsid w:val="009C7BA2"/>
    <w:rsid w:val="009C7F12"/>
    <w:rsid w:val="009D0AC7"/>
    <w:rsid w:val="009D0F2B"/>
    <w:rsid w:val="009D1473"/>
    <w:rsid w:val="009D3734"/>
    <w:rsid w:val="009D37A4"/>
    <w:rsid w:val="009D3976"/>
    <w:rsid w:val="009D461D"/>
    <w:rsid w:val="009D4A58"/>
    <w:rsid w:val="009D4B3A"/>
    <w:rsid w:val="009D51A6"/>
    <w:rsid w:val="009D5292"/>
    <w:rsid w:val="009D54D7"/>
    <w:rsid w:val="009D5618"/>
    <w:rsid w:val="009D5635"/>
    <w:rsid w:val="009D5CCD"/>
    <w:rsid w:val="009D6DA2"/>
    <w:rsid w:val="009D6E7A"/>
    <w:rsid w:val="009D7035"/>
    <w:rsid w:val="009D73AA"/>
    <w:rsid w:val="009E13B6"/>
    <w:rsid w:val="009E1D83"/>
    <w:rsid w:val="009E20FB"/>
    <w:rsid w:val="009E22EB"/>
    <w:rsid w:val="009E2A62"/>
    <w:rsid w:val="009E2ACC"/>
    <w:rsid w:val="009E2EAD"/>
    <w:rsid w:val="009E37DE"/>
    <w:rsid w:val="009E3F77"/>
    <w:rsid w:val="009E4A22"/>
    <w:rsid w:val="009E4D03"/>
    <w:rsid w:val="009E5734"/>
    <w:rsid w:val="009E5A8A"/>
    <w:rsid w:val="009E638D"/>
    <w:rsid w:val="009E647F"/>
    <w:rsid w:val="009E6DB4"/>
    <w:rsid w:val="009E7CDB"/>
    <w:rsid w:val="009F02A5"/>
    <w:rsid w:val="009F04C3"/>
    <w:rsid w:val="009F09DB"/>
    <w:rsid w:val="009F1324"/>
    <w:rsid w:val="009F13B6"/>
    <w:rsid w:val="009F155D"/>
    <w:rsid w:val="009F1BD8"/>
    <w:rsid w:val="009F1CC8"/>
    <w:rsid w:val="009F2894"/>
    <w:rsid w:val="009F2D77"/>
    <w:rsid w:val="009F2FBB"/>
    <w:rsid w:val="009F32E4"/>
    <w:rsid w:val="009F33B2"/>
    <w:rsid w:val="009F3EDD"/>
    <w:rsid w:val="009F459C"/>
    <w:rsid w:val="009F4A91"/>
    <w:rsid w:val="009F58C9"/>
    <w:rsid w:val="009F5CB6"/>
    <w:rsid w:val="009F6193"/>
    <w:rsid w:val="009F66A2"/>
    <w:rsid w:val="009F70F6"/>
    <w:rsid w:val="009F7503"/>
    <w:rsid w:val="00A01B1D"/>
    <w:rsid w:val="00A0407A"/>
    <w:rsid w:val="00A04C3F"/>
    <w:rsid w:val="00A04FB1"/>
    <w:rsid w:val="00A0531E"/>
    <w:rsid w:val="00A053C1"/>
    <w:rsid w:val="00A06AAA"/>
    <w:rsid w:val="00A06E28"/>
    <w:rsid w:val="00A1020F"/>
    <w:rsid w:val="00A10228"/>
    <w:rsid w:val="00A1071F"/>
    <w:rsid w:val="00A10935"/>
    <w:rsid w:val="00A109D1"/>
    <w:rsid w:val="00A10A5A"/>
    <w:rsid w:val="00A1351C"/>
    <w:rsid w:val="00A13BDD"/>
    <w:rsid w:val="00A14019"/>
    <w:rsid w:val="00A15DAA"/>
    <w:rsid w:val="00A1668C"/>
    <w:rsid w:val="00A16879"/>
    <w:rsid w:val="00A17609"/>
    <w:rsid w:val="00A17DE3"/>
    <w:rsid w:val="00A2015B"/>
    <w:rsid w:val="00A21301"/>
    <w:rsid w:val="00A21C33"/>
    <w:rsid w:val="00A2299B"/>
    <w:rsid w:val="00A22CFA"/>
    <w:rsid w:val="00A23874"/>
    <w:rsid w:val="00A23B69"/>
    <w:rsid w:val="00A23BB8"/>
    <w:rsid w:val="00A23CE7"/>
    <w:rsid w:val="00A2447B"/>
    <w:rsid w:val="00A25800"/>
    <w:rsid w:val="00A259A0"/>
    <w:rsid w:val="00A266EB"/>
    <w:rsid w:val="00A26EB5"/>
    <w:rsid w:val="00A2748F"/>
    <w:rsid w:val="00A274C7"/>
    <w:rsid w:val="00A274EB"/>
    <w:rsid w:val="00A30827"/>
    <w:rsid w:val="00A33139"/>
    <w:rsid w:val="00A33B23"/>
    <w:rsid w:val="00A340B0"/>
    <w:rsid w:val="00A3436A"/>
    <w:rsid w:val="00A3459E"/>
    <w:rsid w:val="00A34C18"/>
    <w:rsid w:val="00A35582"/>
    <w:rsid w:val="00A35F0D"/>
    <w:rsid w:val="00A365A0"/>
    <w:rsid w:val="00A36980"/>
    <w:rsid w:val="00A3729B"/>
    <w:rsid w:val="00A37F1E"/>
    <w:rsid w:val="00A4014A"/>
    <w:rsid w:val="00A4106B"/>
    <w:rsid w:val="00A41437"/>
    <w:rsid w:val="00A41EB2"/>
    <w:rsid w:val="00A42658"/>
    <w:rsid w:val="00A439EE"/>
    <w:rsid w:val="00A4438F"/>
    <w:rsid w:val="00A45516"/>
    <w:rsid w:val="00A45803"/>
    <w:rsid w:val="00A45919"/>
    <w:rsid w:val="00A45D03"/>
    <w:rsid w:val="00A45E19"/>
    <w:rsid w:val="00A461D6"/>
    <w:rsid w:val="00A46F4B"/>
    <w:rsid w:val="00A476E1"/>
    <w:rsid w:val="00A47EB3"/>
    <w:rsid w:val="00A50FBB"/>
    <w:rsid w:val="00A5130D"/>
    <w:rsid w:val="00A514E6"/>
    <w:rsid w:val="00A51752"/>
    <w:rsid w:val="00A519A1"/>
    <w:rsid w:val="00A52407"/>
    <w:rsid w:val="00A524C5"/>
    <w:rsid w:val="00A5269C"/>
    <w:rsid w:val="00A552FB"/>
    <w:rsid w:val="00A56345"/>
    <w:rsid w:val="00A573BC"/>
    <w:rsid w:val="00A57773"/>
    <w:rsid w:val="00A60862"/>
    <w:rsid w:val="00A612E5"/>
    <w:rsid w:val="00A61CBC"/>
    <w:rsid w:val="00A624FA"/>
    <w:rsid w:val="00A62591"/>
    <w:rsid w:val="00A62CDE"/>
    <w:rsid w:val="00A630A4"/>
    <w:rsid w:val="00A63937"/>
    <w:rsid w:val="00A63C28"/>
    <w:rsid w:val="00A63C7B"/>
    <w:rsid w:val="00A63EE2"/>
    <w:rsid w:val="00A64308"/>
    <w:rsid w:val="00A671B3"/>
    <w:rsid w:val="00A704F8"/>
    <w:rsid w:val="00A70D68"/>
    <w:rsid w:val="00A71402"/>
    <w:rsid w:val="00A71CD4"/>
    <w:rsid w:val="00A7288A"/>
    <w:rsid w:val="00A739D9"/>
    <w:rsid w:val="00A753D7"/>
    <w:rsid w:val="00A75873"/>
    <w:rsid w:val="00A758AC"/>
    <w:rsid w:val="00A76238"/>
    <w:rsid w:val="00A765E7"/>
    <w:rsid w:val="00A76949"/>
    <w:rsid w:val="00A769E9"/>
    <w:rsid w:val="00A76FB4"/>
    <w:rsid w:val="00A80629"/>
    <w:rsid w:val="00A80895"/>
    <w:rsid w:val="00A810B1"/>
    <w:rsid w:val="00A8187A"/>
    <w:rsid w:val="00A8365C"/>
    <w:rsid w:val="00A83BE9"/>
    <w:rsid w:val="00A84BD4"/>
    <w:rsid w:val="00A853FD"/>
    <w:rsid w:val="00A85B8C"/>
    <w:rsid w:val="00A85D12"/>
    <w:rsid w:val="00A86348"/>
    <w:rsid w:val="00A863EA"/>
    <w:rsid w:val="00A870EA"/>
    <w:rsid w:val="00A87CDE"/>
    <w:rsid w:val="00A90AA4"/>
    <w:rsid w:val="00A90C22"/>
    <w:rsid w:val="00A91985"/>
    <w:rsid w:val="00A927D0"/>
    <w:rsid w:val="00A937D5"/>
    <w:rsid w:val="00A93C6C"/>
    <w:rsid w:val="00A9457C"/>
    <w:rsid w:val="00A9470A"/>
    <w:rsid w:val="00A9529A"/>
    <w:rsid w:val="00A95309"/>
    <w:rsid w:val="00A95E5B"/>
    <w:rsid w:val="00AA0B79"/>
    <w:rsid w:val="00AA1089"/>
    <w:rsid w:val="00AA12F4"/>
    <w:rsid w:val="00AA16CF"/>
    <w:rsid w:val="00AA18A7"/>
    <w:rsid w:val="00AA43E8"/>
    <w:rsid w:val="00AA4B68"/>
    <w:rsid w:val="00AA6350"/>
    <w:rsid w:val="00AA7C36"/>
    <w:rsid w:val="00AA7E42"/>
    <w:rsid w:val="00AB02D7"/>
    <w:rsid w:val="00AB0325"/>
    <w:rsid w:val="00AB1014"/>
    <w:rsid w:val="00AB134E"/>
    <w:rsid w:val="00AB1675"/>
    <w:rsid w:val="00AB2542"/>
    <w:rsid w:val="00AB33C7"/>
    <w:rsid w:val="00AB36C8"/>
    <w:rsid w:val="00AB39C8"/>
    <w:rsid w:val="00AB424E"/>
    <w:rsid w:val="00AB4C20"/>
    <w:rsid w:val="00AB501D"/>
    <w:rsid w:val="00AB5179"/>
    <w:rsid w:val="00AB57B7"/>
    <w:rsid w:val="00AB5E1C"/>
    <w:rsid w:val="00AB5F64"/>
    <w:rsid w:val="00AB6605"/>
    <w:rsid w:val="00AC0357"/>
    <w:rsid w:val="00AC0C61"/>
    <w:rsid w:val="00AC0D00"/>
    <w:rsid w:val="00AC138C"/>
    <w:rsid w:val="00AC1586"/>
    <w:rsid w:val="00AC1C61"/>
    <w:rsid w:val="00AC206B"/>
    <w:rsid w:val="00AC221D"/>
    <w:rsid w:val="00AC346C"/>
    <w:rsid w:val="00AC3D0F"/>
    <w:rsid w:val="00AC4461"/>
    <w:rsid w:val="00AC468C"/>
    <w:rsid w:val="00AC4E05"/>
    <w:rsid w:val="00AC55BF"/>
    <w:rsid w:val="00AC5B17"/>
    <w:rsid w:val="00AC5D5E"/>
    <w:rsid w:val="00AC62A8"/>
    <w:rsid w:val="00AC6568"/>
    <w:rsid w:val="00AC787A"/>
    <w:rsid w:val="00AC7CF7"/>
    <w:rsid w:val="00AD032C"/>
    <w:rsid w:val="00AD0783"/>
    <w:rsid w:val="00AD0F22"/>
    <w:rsid w:val="00AD18CC"/>
    <w:rsid w:val="00AD47EC"/>
    <w:rsid w:val="00AD4CD3"/>
    <w:rsid w:val="00AD509C"/>
    <w:rsid w:val="00AE0DF3"/>
    <w:rsid w:val="00AE3522"/>
    <w:rsid w:val="00AE453F"/>
    <w:rsid w:val="00AE4760"/>
    <w:rsid w:val="00AE4C89"/>
    <w:rsid w:val="00AE4D23"/>
    <w:rsid w:val="00AE58B3"/>
    <w:rsid w:val="00AE61B7"/>
    <w:rsid w:val="00AE630D"/>
    <w:rsid w:val="00AE63ED"/>
    <w:rsid w:val="00AE6B67"/>
    <w:rsid w:val="00AE797B"/>
    <w:rsid w:val="00AE7E74"/>
    <w:rsid w:val="00AF03D8"/>
    <w:rsid w:val="00AF042E"/>
    <w:rsid w:val="00AF0493"/>
    <w:rsid w:val="00AF09F2"/>
    <w:rsid w:val="00AF110A"/>
    <w:rsid w:val="00AF1533"/>
    <w:rsid w:val="00AF1B37"/>
    <w:rsid w:val="00AF1BF2"/>
    <w:rsid w:val="00AF1F0B"/>
    <w:rsid w:val="00AF2364"/>
    <w:rsid w:val="00AF24E3"/>
    <w:rsid w:val="00AF2D9D"/>
    <w:rsid w:val="00AF3A3B"/>
    <w:rsid w:val="00AF3C70"/>
    <w:rsid w:val="00AF4070"/>
    <w:rsid w:val="00AF495F"/>
    <w:rsid w:val="00AF4DA7"/>
    <w:rsid w:val="00AF501A"/>
    <w:rsid w:val="00AF5C34"/>
    <w:rsid w:val="00AF6394"/>
    <w:rsid w:val="00AF6456"/>
    <w:rsid w:val="00AF6EE1"/>
    <w:rsid w:val="00AF79C2"/>
    <w:rsid w:val="00B000F5"/>
    <w:rsid w:val="00B00459"/>
    <w:rsid w:val="00B00569"/>
    <w:rsid w:val="00B01396"/>
    <w:rsid w:val="00B01DB0"/>
    <w:rsid w:val="00B02A4F"/>
    <w:rsid w:val="00B03621"/>
    <w:rsid w:val="00B03F34"/>
    <w:rsid w:val="00B04179"/>
    <w:rsid w:val="00B0495E"/>
    <w:rsid w:val="00B04B4D"/>
    <w:rsid w:val="00B0710C"/>
    <w:rsid w:val="00B07B38"/>
    <w:rsid w:val="00B10739"/>
    <w:rsid w:val="00B11139"/>
    <w:rsid w:val="00B12B23"/>
    <w:rsid w:val="00B12EED"/>
    <w:rsid w:val="00B131A5"/>
    <w:rsid w:val="00B14596"/>
    <w:rsid w:val="00B14BAE"/>
    <w:rsid w:val="00B15F9D"/>
    <w:rsid w:val="00B178AD"/>
    <w:rsid w:val="00B17CC3"/>
    <w:rsid w:val="00B204B5"/>
    <w:rsid w:val="00B20FF3"/>
    <w:rsid w:val="00B2201F"/>
    <w:rsid w:val="00B2287B"/>
    <w:rsid w:val="00B228FA"/>
    <w:rsid w:val="00B2335B"/>
    <w:rsid w:val="00B2358C"/>
    <w:rsid w:val="00B239D8"/>
    <w:rsid w:val="00B23A9E"/>
    <w:rsid w:val="00B24143"/>
    <w:rsid w:val="00B2569E"/>
    <w:rsid w:val="00B2593A"/>
    <w:rsid w:val="00B260F0"/>
    <w:rsid w:val="00B261AD"/>
    <w:rsid w:val="00B26AF5"/>
    <w:rsid w:val="00B26EA8"/>
    <w:rsid w:val="00B26FB2"/>
    <w:rsid w:val="00B27231"/>
    <w:rsid w:val="00B2737C"/>
    <w:rsid w:val="00B2749C"/>
    <w:rsid w:val="00B27764"/>
    <w:rsid w:val="00B30106"/>
    <w:rsid w:val="00B30818"/>
    <w:rsid w:val="00B3092B"/>
    <w:rsid w:val="00B31D41"/>
    <w:rsid w:val="00B31E0E"/>
    <w:rsid w:val="00B32688"/>
    <w:rsid w:val="00B3300B"/>
    <w:rsid w:val="00B3322D"/>
    <w:rsid w:val="00B3424B"/>
    <w:rsid w:val="00B35EC9"/>
    <w:rsid w:val="00B36242"/>
    <w:rsid w:val="00B3625F"/>
    <w:rsid w:val="00B37042"/>
    <w:rsid w:val="00B40885"/>
    <w:rsid w:val="00B408D1"/>
    <w:rsid w:val="00B40F89"/>
    <w:rsid w:val="00B41ECE"/>
    <w:rsid w:val="00B434B3"/>
    <w:rsid w:val="00B434FE"/>
    <w:rsid w:val="00B4395A"/>
    <w:rsid w:val="00B43B42"/>
    <w:rsid w:val="00B43E2A"/>
    <w:rsid w:val="00B444BB"/>
    <w:rsid w:val="00B455C5"/>
    <w:rsid w:val="00B45867"/>
    <w:rsid w:val="00B46927"/>
    <w:rsid w:val="00B4727B"/>
    <w:rsid w:val="00B47604"/>
    <w:rsid w:val="00B47B72"/>
    <w:rsid w:val="00B51A68"/>
    <w:rsid w:val="00B52B0F"/>
    <w:rsid w:val="00B52EDF"/>
    <w:rsid w:val="00B52F48"/>
    <w:rsid w:val="00B53EB0"/>
    <w:rsid w:val="00B54E4B"/>
    <w:rsid w:val="00B5506A"/>
    <w:rsid w:val="00B55455"/>
    <w:rsid w:val="00B55F52"/>
    <w:rsid w:val="00B6049D"/>
    <w:rsid w:val="00B60B75"/>
    <w:rsid w:val="00B61554"/>
    <w:rsid w:val="00B61BD6"/>
    <w:rsid w:val="00B62310"/>
    <w:rsid w:val="00B62384"/>
    <w:rsid w:val="00B63AA9"/>
    <w:rsid w:val="00B65479"/>
    <w:rsid w:val="00B66399"/>
    <w:rsid w:val="00B67C82"/>
    <w:rsid w:val="00B704A3"/>
    <w:rsid w:val="00B7061B"/>
    <w:rsid w:val="00B7140D"/>
    <w:rsid w:val="00B71F33"/>
    <w:rsid w:val="00B7267B"/>
    <w:rsid w:val="00B72832"/>
    <w:rsid w:val="00B74C2B"/>
    <w:rsid w:val="00B75AF3"/>
    <w:rsid w:val="00B768C6"/>
    <w:rsid w:val="00B76DFA"/>
    <w:rsid w:val="00B800AB"/>
    <w:rsid w:val="00B804E7"/>
    <w:rsid w:val="00B81B49"/>
    <w:rsid w:val="00B838D2"/>
    <w:rsid w:val="00B83FEA"/>
    <w:rsid w:val="00B8471B"/>
    <w:rsid w:val="00B849F1"/>
    <w:rsid w:val="00B855A6"/>
    <w:rsid w:val="00B85D3C"/>
    <w:rsid w:val="00B86163"/>
    <w:rsid w:val="00B862C2"/>
    <w:rsid w:val="00B8662A"/>
    <w:rsid w:val="00B870AA"/>
    <w:rsid w:val="00B876E7"/>
    <w:rsid w:val="00B878A5"/>
    <w:rsid w:val="00B879D9"/>
    <w:rsid w:val="00B902E9"/>
    <w:rsid w:val="00B90EB7"/>
    <w:rsid w:val="00B92503"/>
    <w:rsid w:val="00B92A09"/>
    <w:rsid w:val="00B950FC"/>
    <w:rsid w:val="00B95321"/>
    <w:rsid w:val="00B95673"/>
    <w:rsid w:val="00B95B4B"/>
    <w:rsid w:val="00B969FF"/>
    <w:rsid w:val="00B96EB9"/>
    <w:rsid w:val="00B97591"/>
    <w:rsid w:val="00B9766D"/>
    <w:rsid w:val="00B9768D"/>
    <w:rsid w:val="00BA0609"/>
    <w:rsid w:val="00BA136D"/>
    <w:rsid w:val="00BA1D5C"/>
    <w:rsid w:val="00BA2212"/>
    <w:rsid w:val="00BA2F99"/>
    <w:rsid w:val="00BA36B3"/>
    <w:rsid w:val="00BA3B3A"/>
    <w:rsid w:val="00BA3D7F"/>
    <w:rsid w:val="00BA4E95"/>
    <w:rsid w:val="00BA583A"/>
    <w:rsid w:val="00BA5E6B"/>
    <w:rsid w:val="00BA61B0"/>
    <w:rsid w:val="00BA63ED"/>
    <w:rsid w:val="00BA68B2"/>
    <w:rsid w:val="00BA720C"/>
    <w:rsid w:val="00BB0F46"/>
    <w:rsid w:val="00BB2588"/>
    <w:rsid w:val="00BB2D71"/>
    <w:rsid w:val="00BB31A6"/>
    <w:rsid w:val="00BB486F"/>
    <w:rsid w:val="00BB49D0"/>
    <w:rsid w:val="00BB79B9"/>
    <w:rsid w:val="00BC14FB"/>
    <w:rsid w:val="00BC1507"/>
    <w:rsid w:val="00BC1E9F"/>
    <w:rsid w:val="00BC21C8"/>
    <w:rsid w:val="00BC293B"/>
    <w:rsid w:val="00BC356F"/>
    <w:rsid w:val="00BC3823"/>
    <w:rsid w:val="00BC382C"/>
    <w:rsid w:val="00BC3A91"/>
    <w:rsid w:val="00BC3FE8"/>
    <w:rsid w:val="00BC4260"/>
    <w:rsid w:val="00BC6C92"/>
    <w:rsid w:val="00BC6CC5"/>
    <w:rsid w:val="00BC778F"/>
    <w:rsid w:val="00BD01C0"/>
    <w:rsid w:val="00BD10FB"/>
    <w:rsid w:val="00BD1A00"/>
    <w:rsid w:val="00BD241D"/>
    <w:rsid w:val="00BD4166"/>
    <w:rsid w:val="00BD4236"/>
    <w:rsid w:val="00BD54BD"/>
    <w:rsid w:val="00BD54E2"/>
    <w:rsid w:val="00BD606B"/>
    <w:rsid w:val="00BE0B4E"/>
    <w:rsid w:val="00BE11E3"/>
    <w:rsid w:val="00BE1295"/>
    <w:rsid w:val="00BE1934"/>
    <w:rsid w:val="00BE1A00"/>
    <w:rsid w:val="00BE2163"/>
    <w:rsid w:val="00BE255B"/>
    <w:rsid w:val="00BE34EC"/>
    <w:rsid w:val="00BE38C3"/>
    <w:rsid w:val="00BE3999"/>
    <w:rsid w:val="00BE401A"/>
    <w:rsid w:val="00BE4BC1"/>
    <w:rsid w:val="00BE5C33"/>
    <w:rsid w:val="00BE645B"/>
    <w:rsid w:val="00BE6C77"/>
    <w:rsid w:val="00BE7188"/>
    <w:rsid w:val="00BE789D"/>
    <w:rsid w:val="00BE7B43"/>
    <w:rsid w:val="00BF0055"/>
    <w:rsid w:val="00BF0637"/>
    <w:rsid w:val="00BF1461"/>
    <w:rsid w:val="00BF314F"/>
    <w:rsid w:val="00BF39FC"/>
    <w:rsid w:val="00BF3B48"/>
    <w:rsid w:val="00BF49D0"/>
    <w:rsid w:val="00BF5B3B"/>
    <w:rsid w:val="00BF783F"/>
    <w:rsid w:val="00BF7903"/>
    <w:rsid w:val="00C012ED"/>
    <w:rsid w:val="00C02933"/>
    <w:rsid w:val="00C03204"/>
    <w:rsid w:val="00C0323C"/>
    <w:rsid w:val="00C04B8E"/>
    <w:rsid w:val="00C04DD3"/>
    <w:rsid w:val="00C0586F"/>
    <w:rsid w:val="00C05922"/>
    <w:rsid w:val="00C05DF5"/>
    <w:rsid w:val="00C06287"/>
    <w:rsid w:val="00C071BF"/>
    <w:rsid w:val="00C07943"/>
    <w:rsid w:val="00C07E87"/>
    <w:rsid w:val="00C10616"/>
    <w:rsid w:val="00C10B56"/>
    <w:rsid w:val="00C12DC4"/>
    <w:rsid w:val="00C13137"/>
    <w:rsid w:val="00C13999"/>
    <w:rsid w:val="00C142E5"/>
    <w:rsid w:val="00C14B1F"/>
    <w:rsid w:val="00C14F58"/>
    <w:rsid w:val="00C16337"/>
    <w:rsid w:val="00C16ABC"/>
    <w:rsid w:val="00C1742C"/>
    <w:rsid w:val="00C2049C"/>
    <w:rsid w:val="00C238DE"/>
    <w:rsid w:val="00C24323"/>
    <w:rsid w:val="00C246FF"/>
    <w:rsid w:val="00C24EA3"/>
    <w:rsid w:val="00C25916"/>
    <w:rsid w:val="00C26917"/>
    <w:rsid w:val="00C26E5B"/>
    <w:rsid w:val="00C270E8"/>
    <w:rsid w:val="00C2714F"/>
    <w:rsid w:val="00C27519"/>
    <w:rsid w:val="00C27C6A"/>
    <w:rsid w:val="00C301B1"/>
    <w:rsid w:val="00C308BE"/>
    <w:rsid w:val="00C31902"/>
    <w:rsid w:val="00C3219D"/>
    <w:rsid w:val="00C322A0"/>
    <w:rsid w:val="00C3344F"/>
    <w:rsid w:val="00C33BE9"/>
    <w:rsid w:val="00C33D51"/>
    <w:rsid w:val="00C35518"/>
    <w:rsid w:val="00C3676C"/>
    <w:rsid w:val="00C40B5A"/>
    <w:rsid w:val="00C416C1"/>
    <w:rsid w:val="00C423D4"/>
    <w:rsid w:val="00C434B5"/>
    <w:rsid w:val="00C45255"/>
    <w:rsid w:val="00C4541C"/>
    <w:rsid w:val="00C4570C"/>
    <w:rsid w:val="00C47412"/>
    <w:rsid w:val="00C5028D"/>
    <w:rsid w:val="00C50EC9"/>
    <w:rsid w:val="00C515A5"/>
    <w:rsid w:val="00C51775"/>
    <w:rsid w:val="00C5192F"/>
    <w:rsid w:val="00C52EF4"/>
    <w:rsid w:val="00C53B60"/>
    <w:rsid w:val="00C54995"/>
    <w:rsid w:val="00C56A6C"/>
    <w:rsid w:val="00C56F4C"/>
    <w:rsid w:val="00C57039"/>
    <w:rsid w:val="00C61894"/>
    <w:rsid w:val="00C61899"/>
    <w:rsid w:val="00C61F9F"/>
    <w:rsid w:val="00C62705"/>
    <w:rsid w:val="00C62A34"/>
    <w:rsid w:val="00C63F28"/>
    <w:rsid w:val="00C65223"/>
    <w:rsid w:val="00C65308"/>
    <w:rsid w:val="00C65A34"/>
    <w:rsid w:val="00C66BD2"/>
    <w:rsid w:val="00C6797D"/>
    <w:rsid w:val="00C67D3A"/>
    <w:rsid w:val="00C7093B"/>
    <w:rsid w:val="00C70AEC"/>
    <w:rsid w:val="00C70FAA"/>
    <w:rsid w:val="00C710A7"/>
    <w:rsid w:val="00C71C56"/>
    <w:rsid w:val="00C71D3A"/>
    <w:rsid w:val="00C71ECE"/>
    <w:rsid w:val="00C71ED7"/>
    <w:rsid w:val="00C71F2F"/>
    <w:rsid w:val="00C72ADA"/>
    <w:rsid w:val="00C734F0"/>
    <w:rsid w:val="00C750DD"/>
    <w:rsid w:val="00C75A13"/>
    <w:rsid w:val="00C76039"/>
    <w:rsid w:val="00C7653D"/>
    <w:rsid w:val="00C76C5B"/>
    <w:rsid w:val="00C77D9D"/>
    <w:rsid w:val="00C81320"/>
    <w:rsid w:val="00C823F6"/>
    <w:rsid w:val="00C82ADA"/>
    <w:rsid w:val="00C82F28"/>
    <w:rsid w:val="00C83115"/>
    <w:rsid w:val="00C8353B"/>
    <w:rsid w:val="00C83E26"/>
    <w:rsid w:val="00C84774"/>
    <w:rsid w:val="00C8546B"/>
    <w:rsid w:val="00C86A29"/>
    <w:rsid w:val="00C87839"/>
    <w:rsid w:val="00C87DEE"/>
    <w:rsid w:val="00C90394"/>
    <w:rsid w:val="00C916FF"/>
    <w:rsid w:val="00C91A86"/>
    <w:rsid w:val="00C927A1"/>
    <w:rsid w:val="00C9424C"/>
    <w:rsid w:val="00C950DB"/>
    <w:rsid w:val="00C957B0"/>
    <w:rsid w:val="00C95A68"/>
    <w:rsid w:val="00C964CB"/>
    <w:rsid w:val="00C967EF"/>
    <w:rsid w:val="00C96D35"/>
    <w:rsid w:val="00C96E74"/>
    <w:rsid w:val="00C97EB4"/>
    <w:rsid w:val="00CA041D"/>
    <w:rsid w:val="00CA13D1"/>
    <w:rsid w:val="00CA1566"/>
    <w:rsid w:val="00CA2426"/>
    <w:rsid w:val="00CA28ED"/>
    <w:rsid w:val="00CA3AC6"/>
    <w:rsid w:val="00CA6D0A"/>
    <w:rsid w:val="00CA7F05"/>
    <w:rsid w:val="00CB016B"/>
    <w:rsid w:val="00CB07FE"/>
    <w:rsid w:val="00CB130B"/>
    <w:rsid w:val="00CB1541"/>
    <w:rsid w:val="00CB3327"/>
    <w:rsid w:val="00CB4431"/>
    <w:rsid w:val="00CB4DF5"/>
    <w:rsid w:val="00CB617B"/>
    <w:rsid w:val="00CB66AA"/>
    <w:rsid w:val="00CB7631"/>
    <w:rsid w:val="00CB792A"/>
    <w:rsid w:val="00CB7E1D"/>
    <w:rsid w:val="00CC274A"/>
    <w:rsid w:val="00CC311F"/>
    <w:rsid w:val="00CC3222"/>
    <w:rsid w:val="00CC3665"/>
    <w:rsid w:val="00CC36C8"/>
    <w:rsid w:val="00CC3ACD"/>
    <w:rsid w:val="00CC3B2C"/>
    <w:rsid w:val="00CC4AB5"/>
    <w:rsid w:val="00CC4D76"/>
    <w:rsid w:val="00CC510B"/>
    <w:rsid w:val="00CC568B"/>
    <w:rsid w:val="00CC6188"/>
    <w:rsid w:val="00CC6663"/>
    <w:rsid w:val="00CC7847"/>
    <w:rsid w:val="00CC7B7C"/>
    <w:rsid w:val="00CD0431"/>
    <w:rsid w:val="00CD0D55"/>
    <w:rsid w:val="00CD11C1"/>
    <w:rsid w:val="00CD1FEC"/>
    <w:rsid w:val="00CD2C33"/>
    <w:rsid w:val="00CD3A8C"/>
    <w:rsid w:val="00CD4506"/>
    <w:rsid w:val="00CD4BE9"/>
    <w:rsid w:val="00CD5034"/>
    <w:rsid w:val="00CD5B9A"/>
    <w:rsid w:val="00CD6492"/>
    <w:rsid w:val="00CD6855"/>
    <w:rsid w:val="00CD72C5"/>
    <w:rsid w:val="00CD76AC"/>
    <w:rsid w:val="00CD7AC6"/>
    <w:rsid w:val="00CD7C2A"/>
    <w:rsid w:val="00CE2090"/>
    <w:rsid w:val="00CE2AE1"/>
    <w:rsid w:val="00CE31F5"/>
    <w:rsid w:val="00CE35D4"/>
    <w:rsid w:val="00CE366D"/>
    <w:rsid w:val="00CE3B17"/>
    <w:rsid w:val="00CE42F7"/>
    <w:rsid w:val="00CE6617"/>
    <w:rsid w:val="00CE6EDE"/>
    <w:rsid w:val="00CF028E"/>
    <w:rsid w:val="00CF0607"/>
    <w:rsid w:val="00CF126F"/>
    <w:rsid w:val="00CF2000"/>
    <w:rsid w:val="00CF224D"/>
    <w:rsid w:val="00CF29A5"/>
    <w:rsid w:val="00CF3B9E"/>
    <w:rsid w:val="00CF411C"/>
    <w:rsid w:val="00CF4C37"/>
    <w:rsid w:val="00CF5928"/>
    <w:rsid w:val="00CF5BE5"/>
    <w:rsid w:val="00CF5D23"/>
    <w:rsid w:val="00CF63F2"/>
    <w:rsid w:val="00CF6EE7"/>
    <w:rsid w:val="00CF782B"/>
    <w:rsid w:val="00D0077F"/>
    <w:rsid w:val="00D00C55"/>
    <w:rsid w:val="00D0143C"/>
    <w:rsid w:val="00D028B2"/>
    <w:rsid w:val="00D02EBA"/>
    <w:rsid w:val="00D03279"/>
    <w:rsid w:val="00D03537"/>
    <w:rsid w:val="00D03646"/>
    <w:rsid w:val="00D03A9E"/>
    <w:rsid w:val="00D03AD4"/>
    <w:rsid w:val="00D03F21"/>
    <w:rsid w:val="00D046EB"/>
    <w:rsid w:val="00D0504D"/>
    <w:rsid w:val="00D051C7"/>
    <w:rsid w:val="00D0667E"/>
    <w:rsid w:val="00D06F1D"/>
    <w:rsid w:val="00D07907"/>
    <w:rsid w:val="00D105AF"/>
    <w:rsid w:val="00D11355"/>
    <w:rsid w:val="00D12372"/>
    <w:rsid w:val="00D125EB"/>
    <w:rsid w:val="00D133E5"/>
    <w:rsid w:val="00D134EF"/>
    <w:rsid w:val="00D1422E"/>
    <w:rsid w:val="00D1433A"/>
    <w:rsid w:val="00D14C24"/>
    <w:rsid w:val="00D1510B"/>
    <w:rsid w:val="00D15C36"/>
    <w:rsid w:val="00D15CC0"/>
    <w:rsid w:val="00D15E6C"/>
    <w:rsid w:val="00D15F82"/>
    <w:rsid w:val="00D164C4"/>
    <w:rsid w:val="00D1670A"/>
    <w:rsid w:val="00D17C65"/>
    <w:rsid w:val="00D17D90"/>
    <w:rsid w:val="00D203A1"/>
    <w:rsid w:val="00D20D33"/>
    <w:rsid w:val="00D20F4B"/>
    <w:rsid w:val="00D21595"/>
    <w:rsid w:val="00D24253"/>
    <w:rsid w:val="00D248B1"/>
    <w:rsid w:val="00D24B2B"/>
    <w:rsid w:val="00D259A1"/>
    <w:rsid w:val="00D2611D"/>
    <w:rsid w:val="00D27638"/>
    <w:rsid w:val="00D278AF"/>
    <w:rsid w:val="00D27B8D"/>
    <w:rsid w:val="00D316D8"/>
    <w:rsid w:val="00D31D01"/>
    <w:rsid w:val="00D32A69"/>
    <w:rsid w:val="00D35107"/>
    <w:rsid w:val="00D352D0"/>
    <w:rsid w:val="00D35620"/>
    <w:rsid w:val="00D35689"/>
    <w:rsid w:val="00D3596E"/>
    <w:rsid w:val="00D35E47"/>
    <w:rsid w:val="00D35EC5"/>
    <w:rsid w:val="00D3708F"/>
    <w:rsid w:val="00D37B8B"/>
    <w:rsid w:val="00D37E56"/>
    <w:rsid w:val="00D40CCA"/>
    <w:rsid w:val="00D41687"/>
    <w:rsid w:val="00D416D4"/>
    <w:rsid w:val="00D419AA"/>
    <w:rsid w:val="00D41F7D"/>
    <w:rsid w:val="00D42377"/>
    <w:rsid w:val="00D42667"/>
    <w:rsid w:val="00D4280A"/>
    <w:rsid w:val="00D42D86"/>
    <w:rsid w:val="00D45312"/>
    <w:rsid w:val="00D46E8D"/>
    <w:rsid w:val="00D473BB"/>
    <w:rsid w:val="00D47625"/>
    <w:rsid w:val="00D47B98"/>
    <w:rsid w:val="00D52DF4"/>
    <w:rsid w:val="00D53D22"/>
    <w:rsid w:val="00D54138"/>
    <w:rsid w:val="00D549D6"/>
    <w:rsid w:val="00D54CF0"/>
    <w:rsid w:val="00D5551F"/>
    <w:rsid w:val="00D55B72"/>
    <w:rsid w:val="00D55F02"/>
    <w:rsid w:val="00D56B58"/>
    <w:rsid w:val="00D56CFB"/>
    <w:rsid w:val="00D57B70"/>
    <w:rsid w:val="00D57C64"/>
    <w:rsid w:val="00D61DD4"/>
    <w:rsid w:val="00D627B4"/>
    <w:rsid w:val="00D6284C"/>
    <w:rsid w:val="00D63138"/>
    <w:rsid w:val="00D634C1"/>
    <w:rsid w:val="00D64902"/>
    <w:rsid w:val="00D65C9D"/>
    <w:rsid w:val="00D65FDF"/>
    <w:rsid w:val="00D66625"/>
    <w:rsid w:val="00D6663A"/>
    <w:rsid w:val="00D6665F"/>
    <w:rsid w:val="00D666F7"/>
    <w:rsid w:val="00D67EC5"/>
    <w:rsid w:val="00D67F78"/>
    <w:rsid w:val="00D70076"/>
    <w:rsid w:val="00D70413"/>
    <w:rsid w:val="00D70951"/>
    <w:rsid w:val="00D710E5"/>
    <w:rsid w:val="00D71376"/>
    <w:rsid w:val="00D71E40"/>
    <w:rsid w:val="00D72959"/>
    <w:rsid w:val="00D72BCF"/>
    <w:rsid w:val="00D73BA3"/>
    <w:rsid w:val="00D75FD7"/>
    <w:rsid w:val="00D76445"/>
    <w:rsid w:val="00D77406"/>
    <w:rsid w:val="00D77525"/>
    <w:rsid w:val="00D81B14"/>
    <w:rsid w:val="00D82E78"/>
    <w:rsid w:val="00D83DC4"/>
    <w:rsid w:val="00D83E7A"/>
    <w:rsid w:val="00D86758"/>
    <w:rsid w:val="00D87C44"/>
    <w:rsid w:val="00D904BE"/>
    <w:rsid w:val="00D90585"/>
    <w:rsid w:val="00D90A8D"/>
    <w:rsid w:val="00D91062"/>
    <w:rsid w:val="00D913C2"/>
    <w:rsid w:val="00D91A9C"/>
    <w:rsid w:val="00D91DE7"/>
    <w:rsid w:val="00D92871"/>
    <w:rsid w:val="00D931EF"/>
    <w:rsid w:val="00D937EA"/>
    <w:rsid w:val="00D93851"/>
    <w:rsid w:val="00D940BB"/>
    <w:rsid w:val="00D94BE8"/>
    <w:rsid w:val="00D9647C"/>
    <w:rsid w:val="00D974F3"/>
    <w:rsid w:val="00D9769C"/>
    <w:rsid w:val="00DA1638"/>
    <w:rsid w:val="00DA1AE8"/>
    <w:rsid w:val="00DA23EE"/>
    <w:rsid w:val="00DA2AB0"/>
    <w:rsid w:val="00DA2C8D"/>
    <w:rsid w:val="00DA35AD"/>
    <w:rsid w:val="00DA397A"/>
    <w:rsid w:val="00DA43E5"/>
    <w:rsid w:val="00DA520C"/>
    <w:rsid w:val="00DA5544"/>
    <w:rsid w:val="00DA5673"/>
    <w:rsid w:val="00DA69CA"/>
    <w:rsid w:val="00DA6CBA"/>
    <w:rsid w:val="00DA7AB5"/>
    <w:rsid w:val="00DA7E09"/>
    <w:rsid w:val="00DB04F8"/>
    <w:rsid w:val="00DB0B91"/>
    <w:rsid w:val="00DB3D93"/>
    <w:rsid w:val="00DB3F84"/>
    <w:rsid w:val="00DB4ED0"/>
    <w:rsid w:val="00DB510F"/>
    <w:rsid w:val="00DB5766"/>
    <w:rsid w:val="00DB5976"/>
    <w:rsid w:val="00DB6D1A"/>
    <w:rsid w:val="00DB6F15"/>
    <w:rsid w:val="00DB7100"/>
    <w:rsid w:val="00DB72EA"/>
    <w:rsid w:val="00DB7425"/>
    <w:rsid w:val="00DC0475"/>
    <w:rsid w:val="00DC1FD8"/>
    <w:rsid w:val="00DC255B"/>
    <w:rsid w:val="00DC3002"/>
    <w:rsid w:val="00DC31A9"/>
    <w:rsid w:val="00DC4552"/>
    <w:rsid w:val="00DC467B"/>
    <w:rsid w:val="00DC673F"/>
    <w:rsid w:val="00DC6F86"/>
    <w:rsid w:val="00DC70CA"/>
    <w:rsid w:val="00DC76FD"/>
    <w:rsid w:val="00DC7888"/>
    <w:rsid w:val="00DD0864"/>
    <w:rsid w:val="00DD0B6C"/>
    <w:rsid w:val="00DD0FAE"/>
    <w:rsid w:val="00DD1045"/>
    <w:rsid w:val="00DD2ECB"/>
    <w:rsid w:val="00DD2EFE"/>
    <w:rsid w:val="00DD331C"/>
    <w:rsid w:val="00DD5623"/>
    <w:rsid w:val="00DD580D"/>
    <w:rsid w:val="00DD5B14"/>
    <w:rsid w:val="00DD5ED6"/>
    <w:rsid w:val="00DD6C57"/>
    <w:rsid w:val="00DD6DE3"/>
    <w:rsid w:val="00DD7FE7"/>
    <w:rsid w:val="00DE0A84"/>
    <w:rsid w:val="00DE102E"/>
    <w:rsid w:val="00DE162B"/>
    <w:rsid w:val="00DE2D4A"/>
    <w:rsid w:val="00DE2E9D"/>
    <w:rsid w:val="00DE33F7"/>
    <w:rsid w:val="00DE3A71"/>
    <w:rsid w:val="00DE50CC"/>
    <w:rsid w:val="00DE53B3"/>
    <w:rsid w:val="00DE6949"/>
    <w:rsid w:val="00DE6A7F"/>
    <w:rsid w:val="00DE72A7"/>
    <w:rsid w:val="00DF0240"/>
    <w:rsid w:val="00DF203B"/>
    <w:rsid w:val="00DF22D8"/>
    <w:rsid w:val="00DF2B6F"/>
    <w:rsid w:val="00DF3346"/>
    <w:rsid w:val="00DF35C9"/>
    <w:rsid w:val="00DF3BA3"/>
    <w:rsid w:val="00DF3D81"/>
    <w:rsid w:val="00DF3DDE"/>
    <w:rsid w:val="00DF419E"/>
    <w:rsid w:val="00DF51FE"/>
    <w:rsid w:val="00DF5458"/>
    <w:rsid w:val="00DF6160"/>
    <w:rsid w:val="00DF68CE"/>
    <w:rsid w:val="00E00471"/>
    <w:rsid w:val="00E00CB0"/>
    <w:rsid w:val="00E013C4"/>
    <w:rsid w:val="00E01552"/>
    <w:rsid w:val="00E01C71"/>
    <w:rsid w:val="00E01E53"/>
    <w:rsid w:val="00E032F9"/>
    <w:rsid w:val="00E03377"/>
    <w:rsid w:val="00E039BF"/>
    <w:rsid w:val="00E03B00"/>
    <w:rsid w:val="00E03D9C"/>
    <w:rsid w:val="00E04613"/>
    <w:rsid w:val="00E04D0E"/>
    <w:rsid w:val="00E0581A"/>
    <w:rsid w:val="00E05D6B"/>
    <w:rsid w:val="00E0770B"/>
    <w:rsid w:val="00E109BE"/>
    <w:rsid w:val="00E10B02"/>
    <w:rsid w:val="00E120A5"/>
    <w:rsid w:val="00E12650"/>
    <w:rsid w:val="00E13544"/>
    <w:rsid w:val="00E1375C"/>
    <w:rsid w:val="00E1392D"/>
    <w:rsid w:val="00E1552D"/>
    <w:rsid w:val="00E174DC"/>
    <w:rsid w:val="00E17AB5"/>
    <w:rsid w:val="00E17C09"/>
    <w:rsid w:val="00E20BF3"/>
    <w:rsid w:val="00E21C03"/>
    <w:rsid w:val="00E2273C"/>
    <w:rsid w:val="00E227A2"/>
    <w:rsid w:val="00E227B5"/>
    <w:rsid w:val="00E2421B"/>
    <w:rsid w:val="00E24D34"/>
    <w:rsid w:val="00E253D0"/>
    <w:rsid w:val="00E257D5"/>
    <w:rsid w:val="00E26E1D"/>
    <w:rsid w:val="00E275F9"/>
    <w:rsid w:val="00E30A20"/>
    <w:rsid w:val="00E30A4E"/>
    <w:rsid w:val="00E31000"/>
    <w:rsid w:val="00E31764"/>
    <w:rsid w:val="00E31E19"/>
    <w:rsid w:val="00E339C7"/>
    <w:rsid w:val="00E34045"/>
    <w:rsid w:val="00E341D8"/>
    <w:rsid w:val="00E34988"/>
    <w:rsid w:val="00E34C90"/>
    <w:rsid w:val="00E35AA7"/>
    <w:rsid w:val="00E369B4"/>
    <w:rsid w:val="00E36AD7"/>
    <w:rsid w:val="00E37596"/>
    <w:rsid w:val="00E405FE"/>
    <w:rsid w:val="00E40B64"/>
    <w:rsid w:val="00E4111D"/>
    <w:rsid w:val="00E41184"/>
    <w:rsid w:val="00E415A7"/>
    <w:rsid w:val="00E41840"/>
    <w:rsid w:val="00E43826"/>
    <w:rsid w:val="00E43A0B"/>
    <w:rsid w:val="00E44152"/>
    <w:rsid w:val="00E4539F"/>
    <w:rsid w:val="00E45DB1"/>
    <w:rsid w:val="00E4624C"/>
    <w:rsid w:val="00E463E1"/>
    <w:rsid w:val="00E472A9"/>
    <w:rsid w:val="00E5011A"/>
    <w:rsid w:val="00E50D1E"/>
    <w:rsid w:val="00E51EAD"/>
    <w:rsid w:val="00E51ED5"/>
    <w:rsid w:val="00E53939"/>
    <w:rsid w:val="00E542F1"/>
    <w:rsid w:val="00E54C48"/>
    <w:rsid w:val="00E54D36"/>
    <w:rsid w:val="00E55342"/>
    <w:rsid w:val="00E55376"/>
    <w:rsid w:val="00E5588A"/>
    <w:rsid w:val="00E56127"/>
    <w:rsid w:val="00E563AE"/>
    <w:rsid w:val="00E56AA9"/>
    <w:rsid w:val="00E578DA"/>
    <w:rsid w:val="00E61950"/>
    <w:rsid w:val="00E61E54"/>
    <w:rsid w:val="00E6226E"/>
    <w:rsid w:val="00E626BA"/>
    <w:rsid w:val="00E626F6"/>
    <w:rsid w:val="00E62CAF"/>
    <w:rsid w:val="00E63682"/>
    <w:rsid w:val="00E64262"/>
    <w:rsid w:val="00E654CB"/>
    <w:rsid w:val="00E6667E"/>
    <w:rsid w:val="00E675F8"/>
    <w:rsid w:val="00E72A10"/>
    <w:rsid w:val="00E754BB"/>
    <w:rsid w:val="00E75D5B"/>
    <w:rsid w:val="00E75F9E"/>
    <w:rsid w:val="00E760C6"/>
    <w:rsid w:val="00E766D5"/>
    <w:rsid w:val="00E76FB4"/>
    <w:rsid w:val="00E773D7"/>
    <w:rsid w:val="00E77EE7"/>
    <w:rsid w:val="00E823CC"/>
    <w:rsid w:val="00E824D6"/>
    <w:rsid w:val="00E82CE9"/>
    <w:rsid w:val="00E82DE9"/>
    <w:rsid w:val="00E8497E"/>
    <w:rsid w:val="00E85019"/>
    <w:rsid w:val="00E8535B"/>
    <w:rsid w:val="00E85A11"/>
    <w:rsid w:val="00E8701F"/>
    <w:rsid w:val="00E87152"/>
    <w:rsid w:val="00E875F9"/>
    <w:rsid w:val="00E87B4C"/>
    <w:rsid w:val="00E90002"/>
    <w:rsid w:val="00E90599"/>
    <w:rsid w:val="00E90CD6"/>
    <w:rsid w:val="00E90D8E"/>
    <w:rsid w:val="00E91F0D"/>
    <w:rsid w:val="00E921CF"/>
    <w:rsid w:val="00E9258A"/>
    <w:rsid w:val="00E92F27"/>
    <w:rsid w:val="00E93257"/>
    <w:rsid w:val="00E93A5C"/>
    <w:rsid w:val="00E945C2"/>
    <w:rsid w:val="00E945F9"/>
    <w:rsid w:val="00E94B5A"/>
    <w:rsid w:val="00E94D8E"/>
    <w:rsid w:val="00E95251"/>
    <w:rsid w:val="00E952A7"/>
    <w:rsid w:val="00E9556C"/>
    <w:rsid w:val="00E95B86"/>
    <w:rsid w:val="00E95DAE"/>
    <w:rsid w:val="00E96265"/>
    <w:rsid w:val="00E96BB1"/>
    <w:rsid w:val="00E96BF1"/>
    <w:rsid w:val="00E97E3B"/>
    <w:rsid w:val="00EA0455"/>
    <w:rsid w:val="00EA1291"/>
    <w:rsid w:val="00EA1721"/>
    <w:rsid w:val="00EA2B87"/>
    <w:rsid w:val="00EA33C7"/>
    <w:rsid w:val="00EA5527"/>
    <w:rsid w:val="00EA6855"/>
    <w:rsid w:val="00EA6968"/>
    <w:rsid w:val="00EA6982"/>
    <w:rsid w:val="00EA7085"/>
    <w:rsid w:val="00EA7496"/>
    <w:rsid w:val="00EB0796"/>
    <w:rsid w:val="00EB107F"/>
    <w:rsid w:val="00EB10A3"/>
    <w:rsid w:val="00EB12BD"/>
    <w:rsid w:val="00EB1414"/>
    <w:rsid w:val="00EB2316"/>
    <w:rsid w:val="00EB348D"/>
    <w:rsid w:val="00EB3B16"/>
    <w:rsid w:val="00EB4164"/>
    <w:rsid w:val="00EB436E"/>
    <w:rsid w:val="00EB4EC4"/>
    <w:rsid w:val="00EB51B2"/>
    <w:rsid w:val="00EB59A8"/>
    <w:rsid w:val="00EB6CFF"/>
    <w:rsid w:val="00EB7147"/>
    <w:rsid w:val="00EB7FBD"/>
    <w:rsid w:val="00EC0053"/>
    <w:rsid w:val="00EC094D"/>
    <w:rsid w:val="00EC098C"/>
    <w:rsid w:val="00EC0CCD"/>
    <w:rsid w:val="00EC1819"/>
    <w:rsid w:val="00EC1AF0"/>
    <w:rsid w:val="00EC2CD2"/>
    <w:rsid w:val="00EC2F4F"/>
    <w:rsid w:val="00EC3586"/>
    <w:rsid w:val="00EC4487"/>
    <w:rsid w:val="00EC4C7F"/>
    <w:rsid w:val="00EC62F7"/>
    <w:rsid w:val="00EC6D5F"/>
    <w:rsid w:val="00EC6E2E"/>
    <w:rsid w:val="00EC7222"/>
    <w:rsid w:val="00EC740C"/>
    <w:rsid w:val="00ED1F8E"/>
    <w:rsid w:val="00ED2CC8"/>
    <w:rsid w:val="00ED35AD"/>
    <w:rsid w:val="00ED4A19"/>
    <w:rsid w:val="00ED56E1"/>
    <w:rsid w:val="00ED5777"/>
    <w:rsid w:val="00ED5F32"/>
    <w:rsid w:val="00ED67EF"/>
    <w:rsid w:val="00ED6C73"/>
    <w:rsid w:val="00ED78A8"/>
    <w:rsid w:val="00ED79CD"/>
    <w:rsid w:val="00ED7CC7"/>
    <w:rsid w:val="00EE06E9"/>
    <w:rsid w:val="00EE27C9"/>
    <w:rsid w:val="00EE2DC4"/>
    <w:rsid w:val="00EE31B2"/>
    <w:rsid w:val="00EE330A"/>
    <w:rsid w:val="00EE554B"/>
    <w:rsid w:val="00EE5838"/>
    <w:rsid w:val="00EE5A2A"/>
    <w:rsid w:val="00EE6DC0"/>
    <w:rsid w:val="00EE7C38"/>
    <w:rsid w:val="00EF03C7"/>
    <w:rsid w:val="00EF0831"/>
    <w:rsid w:val="00EF0B93"/>
    <w:rsid w:val="00EF0F3A"/>
    <w:rsid w:val="00EF1600"/>
    <w:rsid w:val="00EF16F6"/>
    <w:rsid w:val="00EF206F"/>
    <w:rsid w:val="00EF291D"/>
    <w:rsid w:val="00EF3973"/>
    <w:rsid w:val="00EF3E81"/>
    <w:rsid w:val="00EF4DB6"/>
    <w:rsid w:val="00EF54AA"/>
    <w:rsid w:val="00F001ED"/>
    <w:rsid w:val="00F0126E"/>
    <w:rsid w:val="00F0140D"/>
    <w:rsid w:val="00F01D18"/>
    <w:rsid w:val="00F02327"/>
    <w:rsid w:val="00F025E3"/>
    <w:rsid w:val="00F02BC5"/>
    <w:rsid w:val="00F032A9"/>
    <w:rsid w:val="00F04316"/>
    <w:rsid w:val="00F04FC4"/>
    <w:rsid w:val="00F05108"/>
    <w:rsid w:val="00F052D5"/>
    <w:rsid w:val="00F06148"/>
    <w:rsid w:val="00F06728"/>
    <w:rsid w:val="00F0710B"/>
    <w:rsid w:val="00F0716E"/>
    <w:rsid w:val="00F10F93"/>
    <w:rsid w:val="00F11EB6"/>
    <w:rsid w:val="00F12649"/>
    <w:rsid w:val="00F1448E"/>
    <w:rsid w:val="00F15246"/>
    <w:rsid w:val="00F161E7"/>
    <w:rsid w:val="00F16673"/>
    <w:rsid w:val="00F16B6E"/>
    <w:rsid w:val="00F17D17"/>
    <w:rsid w:val="00F2047F"/>
    <w:rsid w:val="00F2074E"/>
    <w:rsid w:val="00F22563"/>
    <w:rsid w:val="00F22B6F"/>
    <w:rsid w:val="00F24B88"/>
    <w:rsid w:val="00F259D5"/>
    <w:rsid w:val="00F26287"/>
    <w:rsid w:val="00F269C0"/>
    <w:rsid w:val="00F26BFF"/>
    <w:rsid w:val="00F2726E"/>
    <w:rsid w:val="00F30559"/>
    <w:rsid w:val="00F3071E"/>
    <w:rsid w:val="00F313B5"/>
    <w:rsid w:val="00F31773"/>
    <w:rsid w:val="00F317A5"/>
    <w:rsid w:val="00F326CA"/>
    <w:rsid w:val="00F32F56"/>
    <w:rsid w:val="00F33495"/>
    <w:rsid w:val="00F34DDF"/>
    <w:rsid w:val="00F34FF8"/>
    <w:rsid w:val="00F35B78"/>
    <w:rsid w:val="00F364D1"/>
    <w:rsid w:val="00F369A4"/>
    <w:rsid w:val="00F378F5"/>
    <w:rsid w:val="00F37FAB"/>
    <w:rsid w:val="00F400F2"/>
    <w:rsid w:val="00F4040C"/>
    <w:rsid w:val="00F40548"/>
    <w:rsid w:val="00F40637"/>
    <w:rsid w:val="00F40D5B"/>
    <w:rsid w:val="00F4172A"/>
    <w:rsid w:val="00F419F0"/>
    <w:rsid w:val="00F41BE6"/>
    <w:rsid w:val="00F41CAA"/>
    <w:rsid w:val="00F42197"/>
    <w:rsid w:val="00F4255D"/>
    <w:rsid w:val="00F4289B"/>
    <w:rsid w:val="00F44348"/>
    <w:rsid w:val="00F4465F"/>
    <w:rsid w:val="00F44781"/>
    <w:rsid w:val="00F44FDD"/>
    <w:rsid w:val="00F45806"/>
    <w:rsid w:val="00F46214"/>
    <w:rsid w:val="00F46F89"/>
    <w:rsid w:val="00F47AF9"/>
    <w:rsid w:val="00F47BE1"/>
    <w:rsid w:val="00F50C08"/>
    <w:rsid w:val="00F50EA2"/>
    <w:rsid w:val="00F524DE"/>
    <w:rsid w:val="00F52D41"/>
    <w:rsid w:val="00F5383C"/>
    <w:rsid w:val="00F5435E"/>
    <w:rsid w:val="00F54659"/>
    <w:rsid w:val="00F564FD"/>
    <w:rsid w:val="00F56599"/>
    <w:rsid w:val="00F566F4"/>
    <w:rsid w:val="00F56EA9"/>
    <w:rsid w:val="00F57173"/>
    <w:rsid w:val="00F57722"/>
    <w:rsid w:val="00F60455"/>
    <w:rsid w:val="00F60AAE"/>
    <w:rsid w:val="00F60DAF"/>
    <w:rsid w:val="00F61252"/>
    <w:rsid w:val="00F62105"/>
    <w:rsid w:val="00F622DA"/>
    <w:rsid w:val="00F640E2"/>
    <w:rsid w:val="00F64BC4"/>
    <w:rsid w:val="00F6639A"/>
    <w:rsid w:val="00F66488"/>
    <w:rsid w:val="00F6717B"/>
    <w:rsid w:val="00F671F4"/>
    <w:rsid w:val="00F702F2"/>
    <w:rsid w:val="00F70411"/>
    <w:rsid w:val="00F726DD"/>
    <w:rsid w:val="00F728D5"/>
    <w:rsid w:val="00F72A1D"/>
    <w:rsid w:val="00F73070"/>
    <w:rsid w:val="00F739F0"/>
    <w:rsid w:val="00F7416F"/>
    <w:rsid w:val="00F74221"/>
    <w:rsid w:val="00F74834"/>
    <w:rsid w:val="00F74FED"/>
    <w:rsid w:val="00F75609"/>
    <w:rsid w:val="00F770D8"/>
    <w:rsid w:val="00F77221"/>
    <w:rsid w:val="00F77F09"/>
    <w:rsid w:val="00F803B0"/>
    <w:rsid w:val="00F80A11"/>
    <w:rsid w:val="00F80FE4"/>
    <w:rsid w:val="00F815AA"/>
    <w:rsid w:val="00F81FAA"/>
    <w:rsid w:val="00F8213A"/>
    <w:rsid w:val="00F821A4"/>
    <w:rsid w:val="00F822BE"/>
    <w:rsid w:val="00F82349"/>
    <w:rsid w:val="00F83077"/>
    <w:rsid w:val="00F837FB"/>
    <w:rsid w:val="00F83C1D"/>
    <w:rsid w:val="00F84016"/>
    <w:rsid w:val="00F864DA"/>
    <w:rsid w:val="00F86E92"/>
    <w:rsid w:val="00F90DC3"/>
    <w:rsid w:val="00F90EB6"/>
    <w:rsid w:val="00F9120C"/>
    <w:rsid w:val="00F917FC"/>
    <w:rsid w:val="00F91D41"/>
    <w:rsid w:val="00F91F07"/>
    <w:rsid w:val="00F92A26"/>
    <w:rsid w:val="00F92DFF"/>
    <w:rsid w:val="00F936AB"/>
    <w:rsid w:val="00F938C2"/>
    <w:rsid w:val="00F94947"/>
    <w:rsid w:val="00F9495A"/>
    <w:rsid w:val="00F951EC"/>
    <w:rsid w:val="00F9525A"/>
    <w:rsid w:val="00F953C1"/>
    <w:rsid w:val="00F954D2"/>
    <w:rsid w:val="00F9654A"/>
    <w:rsid w:val="00F976D8"/>
    <w:rsid w:val="00FA005F"/>
    <w:rsid w:val="00FA006D"/>
    <w:rsid w:val="00FA075E"/>
    <w:rsid w:val="00FA1360"/>
    <w:rsid w:val="00FA1EE6"/>
    <w:rsid w:val="00FA24B5"/>
    <w:rsid w:val="00FA2818"/>
    <w:rsid w:val="00FA3168"/>
    <w:rsid w:val="00FA3E7D"/>
    <w:rsid w:val="00FA4B3A"/>
    <w:rsid w:val="00FA4BE5"/>
    <w:rsid w:val="00FA4E18"/>
    <w:rsid w:val="00FA4E3D"/>
    <w:rsid w:val="00FA51C8"/>
    <w:rsid w:val="00FA6D4E"/>
    <w:rsid w:val="00FA6D5E"/>
    <w:rsid w:val="00FA6E1D"/>
    <w:rsid w:val="00FA7700"/>
    <w:rsid w:val="00FA797D"/>
    <w:rsid w:val="00FA7DB6"/>
    <w:rsid w:val="00FB05E4"/>
    <w:rsid w:val="00FB0C56"/>
    <w:rsid w:val="00FB0DD0"/>
    <w:rsid w:val="00FB1532"/>
    <w:rsid w:val="00FB1B7D"/>
    <w:rsid w:val="00FB1E8D"/>
    <w:rsid w:val="00FB3ED3"/>
    <w:rsid w:val="00FB4799"/>
    <w:rsid w:val="00FB494D"/>
    <w:rsid w:val="00FB576B"/>
    <w:rsid w:val="00FB6701"/>
    <w:rsid w:val="00FB6C5F"/>
    <w:rsid w:val="00FB7D63"/>
    <w:rsid w:val="00FC0B6A"/>
    <w:rsid w:val="00FC0DED"/>
    <w:rsid w:val="00FC102D"/>
    <w:rsid w:val="00FC149C"/>
    <w:rsid w:val="00FC1C2B"/>
    <w:rsid w:val="00FC1DF2"/>
    <w:rsid w:val="00FC34DF"/>
    <w:rsid w:val="00FC35D9"/>
    <w:rsid w:val="00FC36C6"/>
    <w:rsid w:val="00FC39F3"/>
    <w:rsid w:val="00FC43FF"/>
    <w:rsid w:val="00FC696C"/>
    <w:rsid w:val="00FC6A5D"/>
    <w:rsid w:val="00FC777D"/>
    <w:rsid w:val="00FD0996"/>
    <w:rsid w:val="00FD0A4F"/>
    <w:rsid w:val="00FD1603"/>
    <w:rsid w:val="00FD18EA"/>
    <w:rsid w:val="00FD3F4D"/>
    <w:rsid w:val="00FD468C"/>
    <w:rsid w:val="00FD48D5"/>
    <w:rsid w:val="00FD49F6"/>
    <w:rsid w:val="00FD59A5"/>
    <w:rsid w:val="00FD5B7A"/>
    <w:rsid w:val="00FD5F82"/>
    <w:rsid w:val="00FD6347"/>
    <w:rsid w:val="00FD6A37"/>
    <w:rsid w:val="00FD6CF5"/>
    <w:rsid w:val="00FD733F"/>
    <w:rsid w:val="00FD7BFC"/>
    <w:rsid w:val="00FD7C35"/>
    <w:rsid w:val="00FE0A83"/>
    <w:rsid w:val="00FE1336"/>
    <w:rsid w:val="00FE1C1D"/>
    <w:rsid w:val="00FE1EB0"/>
    <w:rsid w:val="00FE3108"/>
    <w:rsid w:val="00FE31B6"/>
    <w:rsid w:val="00FE499C"/>
    <w:rsid w:val="00FE4D13"/>
    <w:rsid w:val="00FE54E7"/>
    <w:rsid w:val="00FE763A"/>
    <w:rsid w:val="00FE76EC"/>
    <w:rsid w:val="00FE7CCA"/>
    <w:rsid w:val="00FF0039"/>
    <w:rsid w:val="00FF03B9"/>
    <w:rsid w:val="00FF0D87"/>
    <w:rsid w:val="00FF249E"/>
    <w:rsid w:val="00FF24A1"/>
    <w:rsid w:val="00FF2A19"/>
    <w:rsid w:val="00FF2C00"/>
    <w:rsid w:val="00FF307C"/>
    <w:rsid w:val="00FF3B57"/>
    <w:rsid w:val="00FF42D2"/>
    <w:rsid w:val="00FF4892"/>
    <w:rsid w:val="00FF5A89"/>
    <w:rsid w:val="00FF61E5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3">
      <o:colormru v:ext="edit" colors="#eeece1"/>
      <o:colormenu v:ext="edit" fillcolor="none [664]" shadowcolor="none"/>
    </o:shapedefaults>
    <o:shapelayout v:ext="edit">
      <o:idmap v:ext="edit" data="1,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07372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73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67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6755"/>
    <w:pPr>
      <w:spacing w:before="240" w:after="60"/>
      <w:outlineLvl w:val="4"/>
    </w:pPr>
    <w:rPr>
      <w:rFonts w:ascii="Arial Narrow" w:hAnsi="Arial Narrow" w:cs="Arial Narro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737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3675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53675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locked/>
    <w:rsid w:val="00536755"/>
    <w:rPr>
      <w:rFonts w:ascii="Arial Narrow" w:hAnsi="Arial Narrow" w:cs="Arial Narrow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50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07372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073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50737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7372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D75FD7"/>
    <w:pPr>
      <w:tabs>
        <w:tab w:val="right" w:leader="dot" w:pos="15410"/>
      </w:tabs>
      <w:ind w:firstLine="240"/>
      <w:jc w:val="left"/>
    </w:pPr>
    <w:rPr>
      <w:rFonts w:ascii="Calibri" w:hAnsi="Calibri" w:cs="Calibr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C24EA3"/>
    <w:pPr>
      <w:tabs>
        <w:tab w:val="left" w:pos="480"/>
        <w:tab w:val="right" w:leader="dot" w:pos="15410"/>
      </w:tabs>
      <w:jc w:val="left"/>
    </w:pPr>
    <w:rPr>
      <w:rFonts w:ascii="Calibri" w:hAnsi="Calibri" w:cs="Calibri"/>
      <w:b/>
      <w:bCs/>
      <w:i/>
      <w:iCs/>
    </w:rPr>
  </w:style>
  <w:style w:type="paragraph" w:styleId="31">
    <w:name w:val="toc 3"/>
    <w:basedOn w:val="a"/>
    <w:next w:val="a"/>
    <w:autoRedefine/>
    <w:semiHidden/>
    <w:rsid w:val="00507372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507372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semiHidden/>
    <w:rsid w:val="00507372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507372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507372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50737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507372"/>
    <w:pPr>
      <w:ind w:left="1920"/>
      <w:jc w:val="left"/>
    </w:pPr>
    <w:rPr>
      <w:rFonts w:ascii="Calibri" w:hAnsi="Calibri" w:cs="Calibri"/>
      <w:sz w:val="20"/>
      <w:szCs w:val="20"/>
    </w:rPr>
  </w:style>
  <w:style w:type="character" w:styleId="a8">
    <w:name w:val="Hyperlink"/>
    <w:basedOn w:val="a0"/>
    <w:uiPriority w:val="99"/>
    <w:rsid w:val="00507372"/>
    <w:rPr>
      <w:color w:val="0000FF"/>
      <w:u w:val="single"/>
    </w:rPr>
  </w:style>
  <w:style w:type="paragraph" w:styleId="a9">
    <w:name w:val="header"/>
    <w:basedOn w:val="a"/>
    <w:link w:val="aa"/>
    <w:rsid w:val="00870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70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54CF0"/>
    <w:pPr>
      <w:ind w:left="720"/>
      <w:jc w:val="left"/>
    </w:pPr>
  </w:style>
  <w:style w:type="table" w:styleId="ad">
    <w:name w:val="Table Grid"/>
    <w:basedOn w:val="a1"/>
    <w:uiPriority w:val="59"/>
    <w:rsid w:val="0098764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36755"/>
  </w:style>
  <w:style w:type="paragraph" w:customStyle="1" w:styleId="af">
    <w:name w:val="Кому"/>
    <w:basedOn w:val="a"/>
    <w:rsid w:val="00536755"/>
    <w:rPr>
      <w:rFonts w:ascii="Baltica" w:hAnsi="Baltica" w:cs="Baltica"/>
    </w:rPr>
  </w:style>
  <w:style w:type="paragraph" w:styleId="af0">
    <w:name w:val="Body Text Indent"/>
    <w:basedOn w:val="a"/>
    <w:link w:val="af1"/>
    <w:rsid w:val="0053675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locked/>
    <w:rsid w:val="00536755"/>
    <w:rPr>
      <w:rFonts w:ascii="Calibri" w:hAnsi="Calibri" w:cs="Calibri"/>
    </w:rPr>
  </w:style>
  <w:style w:type="paragraph" w:styleId="32">
    <w:name w:val="Body Text 3"/>
    <w:basedOn w:val="a"/>
    <w:link w:val="33"/>
    <w:rsid w:val="005367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locked/>
    <w:rsid w:val="0053675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536755"/>
    <w:pPr>
      <w:spacing w:after="120"/>
    </w:pPr>
  </w:style>
  <w:style w:type="character" w:customStyle="1" w:styleId="af4">
    <w:name w:val="Основной текст Знак"/>
    <w:basedOn w:val="a0"/>
    <w:link w:val="af3"/>
    <w:locked/>
    <w:rsid w:val="005367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. 3 текст"/>
    <w:basedOn w:val="a"/>
    <w:link w:val="35"/>
    <w:rsid w:val="00536755"/>
    <w:pPr>
      <w:ind w:firstLine="567"/>
    </w:pPr>
    <w:rPr>
      <w:sz w:val="20"/>
      <w:szCs w:val="20"/>
    </w:rPr>
  </w:style>
  <w:style w:type="character" w:customStyle="1" w:styleId="35">
    <w:name w:val=". 3 текст Знак"/>
    <w:basedOn w:val="a0"/>
    <w:link w:val="34"/>
    <w:locked/>
    <w:rsid w:val="00536755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53675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locked/>
    <w:rsid w:val="0053675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амещающий текст1"/>
    <w:basedOn w:val="a0"/>
    <w:semiHidden/>
    <w:rsid w:val="00F9120C"/>
    <w:rPr>
      <w:color w:val="808080"/>
    </w:rPr>
  </w:style>
  <w:style w:type="paragraph" w:customStyle="1" w:styleId="msonormalcxspmiddle">
    <w:name w:val="msonormalcxspmiddle"/>
    <w:basedOn w:val="a"/>
    <w:rsid w:val="009C7397"/>
    <w:pPr>
      <w:spacing w:before="100" w:beforeAutospacing="1" w:after="100" w:afterAutospacing="1"/>
      <w:jc w:val="left"/>
    </w:pPr>
  </w:style>
  <w:style w:type="paragraph" w:styleId="af7">
    <w:name w:val="endnote text"/>
    <w:basedOn w:val="a"/>
    <w:link w:val="af8"/>
    <w:semiHidden/>
    <w:rsid w:val="00511A6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511A61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511A61"/>
    <w:rPr>
      <w:vertAlign w:val="superscript"/>
    </w:rPr>
  </w:style>
  <w:style w:type="paragraph" w:customStyle="1" w:styleId="Default">
    <w:name w:val="Default"/>
    <w:rsid w:val="00D20D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0">
    <w:name w:val="Знак Знак7"/>
    <w:semiHidden/>
    <w:locked/>
    <w:rsid w:val="0013766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8F2413"/>
    <w:pPr>
      <w:ind w:left="720"/>
      <w:contextualSpacing/>
    </w:pPr>
  </w:style>
  <w:style w:type="paragraph" w:customStyle="1" w:styleId="afb">
    <w:name w:val="Знак"/>
    <w:basedOn w:val="a"/>
    <w:rsid w:val="009F2D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c">
    <w:name w:val="TOC Heading"/>
    <w:basedOn w:val="1"/>
    <w:next w:val="a"/>
    <w:uiPriority w:val="39"/>
    <w:unhideWhenUsed/>
    <w:qFormat/>
    <w:rsid w:val="00C24EA3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afd">
    <w:name w:val="FollowedHyperlink"/>
    <w:basedOn w:val="a0"/>
    <w:uiPriority w:val="99"/>
    <w:locked/>
    <w:rsid w:val="008E72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nimr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w\&#1053;&#1077;&#1076;&#1086;&#1089;&#1099;&#1087;%20&#1054;.&#1042;\&#1057;&#1072;&#1084;&#1086;&#1086;&#1094;&#1077;&#1085;&#1082;&#1072;\&#1054;&#1058;&#1063;&#1025;&#1058;%20&#1054;%20&#1057;&#1040;&#1052;&#1054;&#1054;&#1041;&#1057;&#1051;&#1045;&#1044;&#1054;&#1042;&#1040;&#1053;&#1048;&#1048;\&#1064;&#1072;&#1073;&#1083;&#1086;&#1085;&#1099;%20&#1076;&#1080;&#1072;&#1075;&#1088;&#1072;&#1084;&#1084;%20&#1076;&#1083;&#1103;%20&#1086;&#1090;&#1095;&#1105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w\&#1053;&#1077;&#1076;&#1086;&#1089;&#1099;&#1087;%20&#1054;.&#1042;\&#1057;&#1072;&#1084;&#1086;&#1086;&#1094;&#1077;&#1085;&#1082;&#1072;\&#1054;&#1058;&#1063;&#1025;&#1058;%20&#1054;%20&#1057;&#1040;&#1052;&#1054;&#1054;&#1041;&#1057;&#1051;&#1045;&#1044;&#1054;&#1042;&#1040;&#1053;&#1048;&#1048;\&#1064;&#1072;&#1073;&#1083;&#1086;&#1085;&#1099;%20&#1076;&#1080;&#1072;&#1075;&#1088;&#1072;&#1084;&#1084;%20&#1076;&#1083;&#1103;%20&#1086;&#1090;&#1095;&#1105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 уч г</c:v>
                </c:pt>
                <c:pt idx="1">
                  <c:v>2013-2014 уч. Г</c:v>
                </c:pt>
                <c:pt idx="2">
                  <c:v>2014 -2015 уч.г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0.22000000000000003</c:v>
                </c:pt>
                <c:pt idx="1">
                  <c:v>0.33000000000000035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 уч г</c:v>
                </c:pt>
                <c:pt idx="1">
                  <c:v>2013-2014 уч. Г</c:v>
                </c:pt>
                <c:pt idx="2">
                  <c:v>2014 -2015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 уч г</c:v>
                </c:pt>
                <c:pt idx="1">
                  <c:v>2013-2014 уч. Г</c:v>
                </c:pt>
                <c:pt idx="2">
                  <c:v>2014 -2015 уч.г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3268608"/>
        <c:axId val="113270144"/>
      </c:barChart>
      <c:catAx>
        <c:axId val="113268608"/>
        <c:scaling>
          <c:orientation val="minMax"/>
        </c:scaling>
        <c:axPos val="b"/>
        <c:tickLblPos val="nextTo"/>
        <c:crossAx val="113270144"/>
        <c:crosses val="autoZero"/>
        <c:auto val="1"/>
        <c:lblAlgn val="ctr"/>
        <c:lblOffset val="100"/>
      </c:catAx>
      <c:valAx>
        <c:axId val="113270144"/>
        <c:scaling>
          <c:orientation val="minMax"/>
        </c:scaling>
        <c:axPos val="l"/>
        <c:majorGridlines/>
        <c:numFmt formatCode="0%" sourceLinked="1"/>
        <c:tickLblPos val="nextTo"/>
        <c:crossAx val="11326860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3"/>
          <c:order val="3"/>
          <c:tx>
            <c:strRef>
              <c:f>Лист1!$B$10</c:f>
            </c:strRef>
          </c:tx>
          <c:spPr>
            <a:solidFill>
              <a:srgbClr val="994239"/>
            </a:solidFill>
            <a:ln>
              <a:solidFill>
                <a:schemeClr val="tx1"/>
              </a:solidFill>
            </a:ln>
          </c:spPr>
          <c:cat>
            <c:multiLvlStrRef>
              <c:f>Лист1!$A$11:$A$12</c:f>
            </c:multiLvlStrRef>
          </c:cat>
          <c:val>
            <c:numRef>
              <c:f>Лист1!$B$11:$B$12</c:f>
            </c:numRef>
          </c:val>
        </c:ser>
        <c:ser>
          <c:idx val="4"/>
          <c:order val="4"/>
          <c:tx>
            <c:strRef>
              <c:f>Лист1!$C$10</c:f>
            </c:strRef>
          </c:tx>
          <c:spPr>
            <a:solidFill>
              <a:srgbClr val="FDFBA9"/>
            </a:solidFill>
            <a:ln>
              <a:solidFill>
                <a:sysClr val="windowText" lastClr="000000"/>
              </a:solidFill>
            </a:ln>
          </c:spPr>
          <c:cat>
            <c:multiLvlStrRef>
              <c:f>Лист1!$A$11:$A$12</c:f>
            </c:multiLvlStrRef>
          </c:cat>
          <c:val>
            <c:numRef>
              <c:f>Лист1!$C$11:$C$12</c:f>
            </c:numRef>
          </c:val>
        </c:ser>
        <c:ser>
          <c:idx val="5"/>
          <c:order val="5"/>
          <c:tx>
            <c:strRef>
              <c:f>Лист1!$D$10</c:f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cat>
            <c:multiLvlStrRef>
              <c:f>Лист1!$A$11:$A$12</c:f>
            </c:multiLvlStrRef>
          </c:cat>
          <c:val>
            <c:numRef>
              <c:f>Лист1!$D$11:$D$12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 уч.г</c:v>
                </c:pt>
                <c:pt idx="1">
                  <c:v>2013-2014 уч.г</c:v>
                </c:pt>
                <c:pt idx="2">
                  <c:v>2014 -2015 уч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лет до 55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 уч.г</c:v>
                </c:pt>
                <c:pt idx="1">
                  <c:v>2013-2014 уч.г</c:v>
                </c:pt>
                <c:pt idx="2">
                  <c:v>2014 -2015 уч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55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 уч.г</c:v>
                </c:pt>
                <c:pt idx="1">
                  <c:v>2013-2014 уч.г</c:v>
                </c:pt>
                <c:pt idx="2">
                  <c:v>2014 -2015 уч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overlap val="100"/>
        <c:axId val="66219008"/>
        <c:axId val="93821952"/>
      </c:barChart>
      <c:catAx>
        <c:axId val="66219008"/>
        <c:scaling>
          <c:orientation val="minMax"/>
        </c:scaling>
        <c:axPos val="b"/>
        <c:tickLblPos val="nextTo"/>
        <c:crossAx val="93821952"/>
        <c:crosses val="autoZero"/>
        <c:auto val="1"/>
        <c:lblAlgn val="ctr"/>
        <c:lblOffset val="100"/>
      </c:catAx>
      <c:valAx>
        <c:axId val="93821952"/>
        <c:scaling>
          <c:orientation val="minMax"/>
        </c:scaling>
        <c:axPos val="l"/>
        <c:majorGridlines/>
        <c:numFmt formatCode="0%" sourceLinked="1"/>
        <c:tickLblPos val="nextTo"/>
        <c:crossAx val="66219008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4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44EA-A881-4E8C-A963-FB83B149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18</Pages>
  <Words>1316</Words>
  <Characters>11217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Новосибирской области</vt:lpstr>
    </vt:vector>
  </TitlesOfParts>
  <Company>OCMO</Company>
  <LinksUpToDate>false</LinksUpToDate>
  <CharactersWithSpaces>12508</CharactersWithSpaces>
  <SharedDoc>false</SharedDoc>
  <HLinks>
    <vt:vector size="114" baseType="variant"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_Toc335053130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_Toc335053129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_Toc335053128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_Toc335053127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_Toc335053126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_Toc335053125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_Toc335053124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_Toc335053123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_Toc335053122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_Toc335053121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_Toc335053120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_Toc335053119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_Toc335053118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_Toc335053117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_Toc335053116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_Toc335053115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_Toc335053114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_Toc335053113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_Toc335053112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Новосибирской области</dc:title>
  <dc:subject/>
  <dc:creator>kof</dc:creator>
  <cp:keywords/>
  <dc:description/>
  <cp:lastModifiedBy>COMP3</cp:lastModifiedBy>
  <cp:revision>191</cp:revision>
  <cp:lastPrinted>2015-06-02T05:00:00Z</cp:lastPrinted>
  <dcterms:created xsi:type="dcterms:W3CDTF">2015-06-01T05:15:00Z</dcterms:created>
  <dcterms:modified xsi:type="dcterms:W3CDTF">2015-08-17T06:25:00Z</dcterms:modified>
</cp:coreProperties>
</file>